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9BC605" w14:textId="6D6B70C8" w:rsidR="00030290" w:rsidRPr="00E82452" w:rsidRDefault="00030290" w:rsidP="00E82452">
      <w:pPr>
        <w:ind w:right="0"/>
        <w:rPr>
          <w:sz w:val="22"/>
          <w:szCs w:val="22"/>
        </w:rPr>
      </w:pPr>
      <w:r w:rsidRPr="00E82452">
        <w:rPr>
          <w:sz w:val="22"/>
          <w:szCs w:val="22"/>
        </w:rPr>
        <w:t xml:space="preserve">Ancient Greek and Roman universities were organized around what was called the </w:t>
      </w:r>
      <w:r w:rsidRPr="00E82452">
        <w:rPr>
          <w:i/>
          <w:sz w:val="22"/>
          <w:szCs w:val="22"/>
        </w:rPr>
        <w:t>liberal arts</w:t>
      </w:r>
      <w:r w:rsidRPr="00E82452">
        <w:rPr>
          <w:sz w:val="22"/>
          <w:szCs w:val="22"/>
        </w:rPr>
        <w:t>, the seven fields of knowledge a student needed for a life of learning: logic, grammar, rhetoric, arithmetic, music, geometry, and astronomy.</w:t>
      </w:r>
    </w:p>
    <w:p w14:paraId="620B0E5A" w14:textId="77777777" w:rsidR="00030290" w:rsidRPr="00E82452" w:rsidRDefault="00030290" w:rsidP="00E82452">
      <w:pPr>
        <w:ind w:right="0"/>
        <w:rPr>
          <w:sz w:val="22"/>
          <w:szCs w:val="22"/>
        </w:rPr>
      </w:pPr>
    </w:p>
    <w:p w14:paraId="73608B18" w14:textId="2C586CCE" w:rsidR="00030290" w:rsidRPr="00E82452" w:rsidRDefault="00030290" w:rsidP="00E82452">
      <w:pPr>
        <w:ind w:right="0"/>
        <w:rPr>
          <w:sz w:val="22"/>
          <w:szCs w:val="22"/>
        </w:rPr>
      </w:pPr>
      <w:r w:rsidRPr="00E82452">
        <w:rPr>
          <w:sz w:val="22"/>
          <w:szCs w:val="22"/>
        </w:rPr>
        <w:t xml:space="preserve">In medieval European universities, the liberal arts were categorized into the </w:t>
      </w:r>
      <w:proofErr w:type="spellStart"/>
      <w:r w:rsidRPr="00E82452">
        <w:rPr>
          <w:i/>
          <w:sz w:val="22"/>
          <w:szCs w:val="22"/>
        </w:rPr>
        <w:t>trivium</w:t>
      </w:r>
      <w:proofErr w:type="spellEnd"/>
      <w:r w:rsidRPr="00E82452">
        <w:rPr>
          <w:sz w:val="22"/>
          <w:szCs w:val="22"/>
        </w:rPr>
        <w:t xml:space="preserve"> and the </w:t>
      </w:r>
      <w:proofErr w:type="spellStart"/>
      <w:r w:rsidRPr="00E82452">
        <w:rPr>
          <w:i/>
          <w:sz w:val="22"/>
          <w:szCs w:val="22"/>
        </w:rPr>
        <w:t>quadrivium</w:t>
      </w:r>
      <w:proofErr w:type="spellEnd"/>
      <w:r w:rsidR="00076802" w:rsidRPr="00E82452">
        <w:rPr>
          <w:sz w:val="22"/>
          <w:szCs w:val="22"/>
        </w:rPr>
        <w:t xml:space="preserve">. The </w:t>
      </w:r>
      <w:proofErr w:type="spellStart"/>
      <w:r w:rsidR="00076802" w:rsidRPr="00E82452">
        <w:rPr>
          <w:sz w:val="22"/>
          <w:szCs w:val="22"/>
        </w:rPr>
        <w:t>trivium</w:t>
      </w:r>
      <w:proofErr w:type="spellEnd"/>
      <w:r w:rsidR="00076802" w:rsidRPr="00E82452">
        <w:rPr>
          <w:sz w:val="22"/>
          <w:szCs w:val="22"/>
        </w:rPr>
        <w:t xml:space="preserve"> included</w:t>
      </w:r>
      <w:r w:rsidRPr="00E82452">
        <w:rPr>
          <w:sz w:val="22"/>
          <w:szCs w:val="22"/>
        </w:rPr>
        <w:t xml:space="preserve"> logic, grammar, and r</w:t>
      </w:r>
      <w:r w:rsidR="00076802" w:rsidRPr="00E82452">
        <w:rPr>
          <w:sz w:val="22"/>
          <w:szCs w:val="22"/>
        </w:rPr>
        <w:t xml:space="preserve">hetoric. The </w:t>
      </w:r>
      <w:proofErr w:type="spellStart"/>
      <w:r w:rsidR="00076802" w:rsidRPr="00E82452">
        <w:rPr>
          <w:sz w:val="22"/>
          <w:szCs w:val="22"/>
        </w:rPr>
        <w:t>quadrivium</w:t>
      </w:r>
      <w:proofErr w:type="spellEnd"/>
      <w:r w:rsidR="00076802" w:rsidRPr="00E82452">
        <w:rPr>
          <w:sz w:val="22"/>
          <w:szCs w:val="22"/>
        </w:rPr>
        <w:t xml:space="preserve"> included</w:t>
      </w:r>
      <w:r w:rsidRPr="00E82452">
        <w:rPr>
          <w:sz w:val="22"/>
          <w:szCs w:val="22"/>
        </w:rPr>
        <w:t xml:space="preserve"> arithmetic, music, geometry, and astronomy. </w:t>
      </w:r>
      <w:r w:rsidR="00D121F8" w:rsidRPr="00E82452">
        <w:rPr>
          <w:sz w:val="22"/>
          <w:szCs w:val="22"/>
        </w:rPr>
        <w:t xml:space="preserve">Students would proceed sequentially through these </w:t>
      </w:r>
      <w:proofErr w:type="gramStart"/>
      <w:r w:rsidR="00D121F8" w:rsidRPr="00E82452">
        <w:rPr>
          <w:sz w:val="22"/>
          <w:szCs w:val="22"/>
        </w:rPr>
        <w:t>fields,</w:t>
      </w:r>
      <w:proofErr w:type="gramEnd"/>
      <w:r w:rsidR="00D121F8" w:rsidRPr="00E82452">
        <w:rPr>
          <w:sz w:val="22"/>
          <w:szCs w:val="22"/>
        </w:rPr>
        <w:t xml:space="preserve"> starting with the </w:t>
      </w:r>
      <w:proofErr w:type="spellStart"/>
      <w:r w:rsidR="00D121F8" w:rsidRPr="00E82452">
        <w:rPr>
          <w:sz w:val="22"/>
          <w:szCs w:val="22"/>
        </w:rPr>
        <w:t>trivium</w:t>
      </w:r>
      <w:proofErr w:type="spellEnd"/>
      <w:r w:rsidR="00D121F8" w:rsidRPr="00E82452">
        <w:rPr>
          <w:sz w:val="22"/>
          <w:szCs w:val="22"/>
        </w:rPr>
        <w:t xml:space="preserve"> and the</w:t>
      </w:r>
      <w:r w:rsidR="00076802" w:rsidRPr="00E82452">
        <w:rPr>
          <w:sz w:val="22"/>
          <w:szCs w:val="22"/>
        </w:rPr>
        <w:t>n</w:t>
      </w:r>
      <w:r w:rsidR="00D121F8" w:rsidRPr="00E82452">
        <w:rPr>
          <w:sz w:val="22"/>
          <w:szCs w:val="22"/>
        </w:rPr>
        <w:t xml:space="preserve"> proceeding to the </w:t>
      </w:r>
      <w:proofErr w:type="spellStart"/>
      <w:r w:rsidR="00D121F8" w:rsidRPr="00E82452">
        <w:rPr>
          <w:sz w:val="22"/>
          <w:szCs w:val="22"/>
        </w:rPr>
        <w:t>quadrivium</w:t>
      </w:r>
      <w:proofErr w:type="spellEnd"/>
      <w:r w:rsidR="00D121F8" w:rsidRPr="00E82452">
        <w:rPr>
          <w:sz w:val="22"/>
          <w:szCs w:val="22"/>
        </w:rPr>
        <w:t xml:space="preserve">, because the fields dealt with in the </w:t>
      </w:r>
      <w:proofErr w:type="spellStart"/>
      <w:r w:rsidR="00D121F8" w:rsidRPr="00E82452">
        <w:rPr>
          <w:sz w:val="22"/>
          <w:szCs w:val="22"/>
        </w:rPr>
        <w:t>trivium</w:t>
      </w:r>
      <w:proofErr w:type="spellEnd"/>
      <w:r w:rsidR="00D121F8" w:rsidRPr="00E82452">
        <w:rPr>
          <w:sz w:val="22"/>
          <w:szCs w:val="22"/>
        </w:rPr>
        <w:t xml:space="preserve"> were (and still are) seen as a necessary foundation for success in the fields that constitute the </w:t>
      </w:r>
      <w:proofErr w:type="spellStart"/>
      <w:r w:rsidR="00D121F8" w:rsidRPr="00E82452">
        <w:rPr>
          <w:sz w:val="22"/>
          <w:szCs w:val="22"/>
        </w:rPr>
        <w:t>quadrivium</w:t>
      </w:r>
      <w:proofErr w:type="spellEnd"/>
      <w:r w:rsidR="00D121F8" w:rsidRPr="00E82452">
        <w:rPr>
          <w:sz w:val="22"/>
          <w:szCs w:val="22"/>
        </w:rPr>
        <w:t xml:space="preserve">. That is, the skills developed in the </w:t>
      </w:r>
      <w:proofErr w:type="spellStart"/>
      <w:r w:rsidR="00D121F8" w:rsidRPr="00E82452">
        <w:rPr>
          <w:sz w:val="22"/>
          <w:szCs w:val="22"/>
        </w:rPr>
        <w:t>trivium</w:t>
      </w:r>
      <w:proofErr w:type="spellEnd"/>
      <w:r w:rsidR="00D121F8" w:rsidRPr="00E82452">
        <w:rPr>
          <w:sz w:val="22"/>
          <w:szCs w:val="22"/>
        </w:rPr>
        <w:t xml:space="preserve"> – the skills of thinking, reading, writing, and speaking – allow a student to deal with </w:t>
      </w:r>
      <w:r w:rsidR="00D1325B">
        <w:rPr>
          <w:sz w:val="22"/>
          <w:szCs w:val="22"/>
        </w:rPr>
        <w:t>other</w:t>
      </w:r>
      <w:r w:rsidR="00D121F8" w:rsidRPr="00E82452">
        <w:rPr>
          <w:sz w:val="22"/>
          <w:szCs w:val="22"/>
        </w:rPr>
        <w:t xml:space="preserve"> kind</w:t>
      </w:r>
      <w:r w:rsidR="00D1325B">
        <w:rPr>
          <w:sz w:val="22"/>
          <w:szCs w:val="22"/>
        </w:rPr>
        <w:t>s</w:t>
      </w:r>
      <w:r w:rsidR="00D121F8" w:rsidRPr="00E82452">
        <w:rPr>
          <w:sz w:val="22"/>
          <w:szCs w:val="22"/>
        </w:rPr>
        <w:t xml:space="preserve"> of specialized knowledge, namely those of the </w:t>
      </w:r>
      <w:proofErr w:type="spellStart"/>
      <w:r w:rsidR="00D121F8" w:rsidRPr="00E82452">
        <w:rPr>
          <w:sz w:val="22"/>
          <w:szCs w:val="22"/>
        </w:rPr>
        <w:t>quadrivium</w:t>
      </w:r>
      <w:proofErr w:type="spellEnd"/>
      <w:r w:rsidR="00D121F8" w:rsidRPr="00E82452">
        <w:rPr>
          <w:sz w:val="22"/>
          <w:szCs w:val="22"/>
        </w:rPr>
        <w:t xml:space="preserve">. </w:t>
      </w:r>
    </w:p>
    <w:p w14:paraId="6908B270" w14:textId="77777777" w:rsidR="00030290" w:rsidRPr="00E82452" w:rsidRDefault="00030290" w:rsidP="00E82452">
      <w:pPr>
        <w:ind w:right="0"/>
        <w:rPr>
          <w:sz w:val="22"/>
          <w:szCs w:val="22"/>
        </w:rPr>
      </w:pPr>
    </w:p>
    <w:p w14:paraId="24125BCF" w14:textId="77777777" w:rsidR="00C122F1" w:rsidRDefault="00873125" w:rsidP="00E82452">
      <w:pPr>
        <w:ind w:right="0"/>
        <w:rPr>
          <w:sz w:val="22"/>
          <w:szCs w:val="22"/>
        </w:rPr>
      </w:pPr>
      <w:r w:rsidRPr="00E82452">
        <w:rPr>
          <w:sz w:val="22"/>
          <w:szCs w:val="22"/>
        </w:rPr>
        <w:t>M</w:t>
      </w:r>
      <w:r w:rsidR="00D121F8" w:rsidRPr="00E82452">
        <w:rPr>
          <w:sz w:val="22"/>
          <w:szCs w:val="22"/>
        </w:rPr>
        <w:t>odern American universities</w:t>
      </w:r>
      <w:r w:rsidRPr="00E82452">
        <w:rPr>
          <w:sz w:val="22"/>
          <w:szCs w:val="22"/>
        </w:rPr>
        <w:t xml:space="preserve"> face a unique educational challenge in the context of the tradition of the</w:t>
      </w:r>
      <w:r w:rsidR="00210D2A">
        <w:rPr>
          <w:sz w:val="22"/>
          <w:szCs w:val="22"/>
        </w:rPr>
        <w:t xml:space="preserve"> liberal arts. American society</w:t>
      </w:r>
      <w:r w:rsidRPr="00E82452">
        <w:rPr>
          <w:sz w:val="22"/>
          <w:szCs w:val="22"/>
        </w:rPr>
        <w:t xml:space="preserve"> has elevated careers (and therefore skills) stemming from the </w:t>
      </w:r>
      <w:proofErr w:type="spellStart"/>
      <w:r w:rsidRPr="00E82452">
        <w:rPr>
          <w:sz w:val="22"/>
          <w:szCs w:val="22"/>
        </w:rPr>
        <w:t>quadrivium</w:t>
      </w:r>
      <w:proofErr w:type="spellEnd"/>
      <w:r w:rsidRPr="00E82452">
        <w:rPr>
          <w:sz w:val="22"/>
          <w:szCs w:val="22"/>
        </w:rPr>
        <w:t xml:space="preserve"> above those stemming from t</w:t>
      </w:r>
      <w:r w:rsidR="00D1325B">
        <w:rPr>
          <w:sz w:val="22"/>
          <w:szCs w:val="22"/>
        </w:rPr>
        <w:t xml:space="preserve">he </w:t>
      </w:r>
      <w:proofErr w:type="spellStart"/>
      <w:r w:rsidR="00D1325B">
        <w:rPr>
          <w:sz w:val="22"/>
          <w:szCs w:val="22"/>
        </w:rPr>
        <w:t>trivium</w:t>
      </w:r>
      <w:proofErr w:type="spellEnd"/>
      <w:r w:rsidR="00D1325B">
        <w:rPr>
          <w:sz w:val="22"/>
          <w:szCs w:val="22"/>
        </w:rPr>
        <w:t>. C</w:t>
      </w:r>
      <w:r w:rsidRPr="00E82452">
        <w:rPr>
          <w:sz w:val="22"/>
          <w:szCs w:val="22"/>
        </w:rPr>
        <w:t xml:space="preserve">onsequently, American education has decreased attention on skills stemming from the </w:t>
      </w:r>
      <w:proofErr w:type="spellStart"/>
      <w:r w:rsidRPr="00E82452">
        <w:rPr>
          <w:sz w:val="22"/>
          <w:szCs w:val="22"/>
        </w:rPr>
        <w:t>trivium</w:t>
      </w:r>
      <w:proofErr w:type="spellEnd"/>
      <w:r w:rsidRPr="00E82452">
        <w:rPr>
          <w:sz w:val="22"/>
          <w:szCs w:val="22"/>
        </w:rPr>
        <w:t xml:space="preserve">. </w:t>
      </w:r>
      <w:r w:rsidR="00210D2A">
        <w:rPr>
          <w:sz w:val="22"/>
          <w:szCs w:val="22"/>
        </w:rPr>
        <w:t>This push has been l</w:t>
      </w:r>
      <w:r w:rsidR="00210D2A" w:rsidRPr="00E82452">
        <w:rPr>
          <w:sz w:val="22"/>
          <w:szCs w:val="22"/>
        </w:rPr>
        <w:t>ed, we must say, by President Obama and his “race to the top” educational policy</w:t>
      </w:r>
      <w:r w:rsidR="00210D2A">
        <w:rPr>
          <w:sz w:val="22"/>
          <w:szCs w:val="22"/>
        </w:rPr>
        <w:t xml:space="preserve">, which really means “race to the top of STEM fields”: Science, Technology, Engineering, and Math. This very moniker, “STEM,” attempts to replace the </w:t>
      </w:r>
      <w:proofErr w:type="spellStart"/>
      <w:r w:rsidR="00210D2A">
        <w:rPr>
          <w:sz w:val="22"/>
          <w:szCs w:val="22"/>
        </w:rPr>
        <w:t>trivium</w:t>
      </w:r>
      <w:proofErr w:type="spellEnd"/>
      <w:r w:rsidR="00210D2A">
        <w:rPr>
          <w:sz w:val="22"/>
          <w:szCs w:val="22"/>
        </w:rPr>
        <w:t xml:space="preserve"> with the STEM fields as the foundation or </w:t>
      </w:r>
      <w:r w:rsidR="0012766C">
        <w:rPr>
          <w:sz w:val="22"/>
          <w:szCs w:val="22"/>
        </w:rPr>
        <w:t>“</w:t>
      </w:r>
      <w:r w:rsidR="00210D2A">
        <w:rPr>
          <w:sz w:val="22"/>
          <w:szCs w:val="22"/>
        </w:rPr>
        <w:t>stem</w:t>
      </w:r>
      <w:r w:rsidR="0012766C">
        <w:rPr>
          <w:sz w:val="22"/>
          <w:szCs w:val="22"/>
        </w:rPr>
        <w:t>”</w:t>
      </w:r>
      <w:r w:rsidR="00210D2A">
        <w:rPr>
          <w:sz w:val="22"/>
          <w:szCs w:val="22"/>
        </w:rPr>
        <w:t xml:space="preserve"> from which knowledge is built or grows. It is explicitly not </w:t>
      </w:r>
      <w:r w:rsidR="00210D2A">
        <w:rPr>
          <w:i/>
          <w:sz w:val="22"/>
          <w:szCs w:val="22"/>
        </w:rPr>
        <w:t>knowledge</w:t>
      </w:r>
      <w:r w:rsidR="00210D2A">
        <w:rPr>
          <w:sz w:val="22"/>
          <w:szCs w:val="22"/>
        </w:rPr>
        <w:t xml:space="preserve">, however, </w:t>
      </w:r>
      <w:r w:rsidR="0012766C">
        <w:rPr>
          <w:sz w:val="22"/>
          <w:szCs w:val="22"/>
        </w:rPr>
        <w:t xml:space="preserve">and even less so something like </w:t>
      </w:r>
      <w:r w:rsidR="0012766C">
        <w:rPr>
          <w:i/>
          <w:sz w:val="22"/>
          <w:szCs w:val="22"/>
        </w:rPr>
        <w:t>happiness</w:t>
      </w:r>
      <w:r w:rsidR="0012766C">
        <w:rPr>
          <w:sz w:val="22"/>
          <w:szCs w:val="22"/>
        </w:rPr>
        <w:t>,</w:t>
      </w:r>
      <w:r w:rsidR="0012766C">
        <w:rPr>
          <w:i/>
          <w:sz w:val="22"/>
          <w:szCs w:val="22"/>
        </w:rPr>
        <w:t xml:space="preserve"> </w:t>
      </w:r>
      <w:r w:rsidR="00210D2A">
        <w:rPr>
          <w:sz w:val="22"/>
          <w:szCs w:val="22"/>
        </w:rPr>
        <w:t xml:space="preserve">but </w:t>
      </w:r>
      <w:r w:rsidR="000476F5">
        <w:rPr>
          <w:sz w:val="22"/>
          <w:szCs w:val="22"/>
        </w:rPr>
        <w:t>“</w:t>
      </w:r>
      <w:r w:rsidR="00210D2A" w:rsidRPr="000476F5">
        <w:rPr>
          <w:sz w:val="22"/>
          <w:szCs w:val="22"/>
        </w:rPr>
        <w:t>economic prosperity</w:t>
      </w:r>
      <w:r w:rsidR="000476F5">
        <w:rPr>
          <w:sz w:val="22"/>
          <w:szCs w:val="22"/>
        </w:rPr>
        <w:t>”</w:t>
      </w:r>
      <w:r w:rsidR="00210D2A">
        <w:rPr>
          <w:sz w:val="22"/>
          <w:szCs w:val="22"/>
        </w:rPr>
        <w:t xml:space="preserve"> that, according to the </w:t>
      </w:r>
      <w:r w:rsidR="00210D2A" w:rsidRPr="00210D2A">
        <w:rPr>
          <w:sz w:val="22"/>
          <w:szCs w:val="22"/>
        </w:rPr>
        <w:t>STEM Education Coalition</w:t>
      </w:r>
      <w:r w:rsidR="00C122F1">
        <w:rPr>
          <w:sz w:val="22"/>
          <w:szCs w:val="22"/>
        </w:rPr>
        <w:t xml:space="preserve">, is our goal. </w:t>
      </w:r>
    </w:p>
    <w:p w14:paraId="3C1C2795" w14:textId="77777777" w:rsidR="00C122F1" w:rsidRDefault="00C122F1" w:rsidP="00E82452">
      <w:pPr>
        <w:ind w:right="0"/>
        <w:rPr>
          <w:sz w:val="22"/>
          <w:szCs w:val="22"/>
        </w:rPr>
      </w:pPr>
      <w:bookmarkStart w:id="0" w:name="_GoBack"/>
      <w:bookmarkEnd w:id="0"/>
    </w:p>
    <w:p w14:paraId="6BA09BB2" w14:textId="7AC80697" w:rsidR="00210D2A" w:rsidRPr="00210D2A" w:rsidRDefault="00C122F1" w:rsidP="00E82452">
      <w:pPr>
        <w:ind w:right="0"/>
        <w:rPr>
          <w:sz w:val="22"/>
          <w:szCs w:val="22"/>
        </w:rPr>
      </w:pPr>
      <w:r>
        <w:rPr>
          <w:sz w:val="22"/>
          <w:szCs w:val="22"/>
        </w:rPr>
        <w:t xml:space="preserve">This </w:t>
      </w:r>
      <w:r w:rsidR="00210D2A">
        <w:rPr>
          <w:sz w:val="22"/>
          <w:szCs w:val="22"/>
        </w:rPr>
        <w:t xml:space="preserve">position </w:t>
      </w:r>
      <w:r>
        <w:rPr>
          <w:sz w:val="22"/>
          <w:szCs w:val="22"/>
        </w:rPr>
        <w:t xml:space="preserve">was </w:t>
      </w:r>
      <w:r w:rsidR="001417CD">
        <w:rPr>
          <w:sz w:val="22"/>
          <w:szCs w:val="22"/>
        </w:rPr>
        <w:t>epitomized</w:t>
      </w:r>
      <w:r>
        <w:rPr>
          <w:sz w:val="22"/>
          <w:szCs w:val="22"/>
        </w:rPr>
        <w:t>, for example, when</w:t>
      </w:r>
      <w:r w:rsidR="00210D2A">
        <w:rPr>
          <w:sz w:val="22"/>
          <w:szCs w:val="22"/>
        </w:rPr>
        <w:t xml:space="preserve"> in </w:t>
      </w:r>
      <w:r>
        <w:rPr>
          <w:sz w:val="22"/>
          <w:szCs w:val="22"/>
        </w:rPr>
        <w:t>2013 the Obama administration proposed using</w:t>
      </w:r>
      <w:r w:rsidR="00210D2A">
        <w:rPr>
          <w:sz w:val="22"/>
          <w:szCs w:val="22"/>
        </w:rPr>
        <w:t xml:space="preserve"> graduates’ starting salaries as one matrix in a college and university rating system</w:t>
      </w:r>
      <w:r>
        <w:rPr>
          <w:sz w:val="22"/>
          <w:szCs w:val="22"/>
        </w:rPr>
        <w:t>. This position reappeared when in 2015 Wisconsin Governor Scott Brown tried eliminating the sentence, “</w:t>
      </w:r>
      <w:r w:rsidRPr="00C122F1">
        <w:rPr>
          <w:sz w:val="22"/>
          <w:szCs w:val="22"/>
        </w:rPr>
        <w:t xml:space="preserve">Basic to every purpose of the </w:t>
      </w:r>
      <w:r>
        <w:rPr>
          <w:sz w:val="22"/>
          <w:szCs w:val="22"/>
        </w:rPr>
        <w:t>system is the search for truth,”</w:t>
      </w:r>
      <w:r w:rsidRPr="00C122F1">
        <w:rPr>
          <w:sz w:val="22"/>
          <w:szCs w:val="22"/>
        </w:rPr>
        <w:t xml:space="preserve"> </w:t>
      </w:r>
      <w:r>
        <w:rPr>
          <w:sz w:val="22"/>
          <w:szCs w:val="22"/>
        </w:rPr>
        <w:t>from the University of Wisconsin’s Mission Statement and replacing it with language stating that the university’s mission was “</w:t>
      </w:r>
      <w:r w:rsidRPr="00C122F1">
        <w:rPr>
          <w:sz w:val="22"/>
          <w:szCs w:val="22"/>
        </w:rPr>
        <w:t>to me</w:t>
      </w:r>
      <w:r>
        <w:rPr>
          <w:sz w:val="22"/>
          <w:szCs w:val="22"/>
        </w:rPr>
        <w:t>et the state’s workforce needs.”</w:t>
      </w:r>
      <w:r w:rsidR="00210D2A">
        <w:rPr>
          <w:sz w:val="22"/>
          <w:szCs w:val="22"/>
        </w:rPr>
        <w:t xml:space="preserve"> </w:t>
      </w:r>
    </w:p>
    <w:p w14:paraId="106F7606" w14:textId="77777777" w:rsidR="00210D2A" w:rsidRDefault="00210D2A" w:rsidP="00E82452">
      <w:pPr>
        <w:ind w:right="0"/>
        <w:rPr>
          <w:sz w:val="22"/>
          <w:szCs w:val="22"/>
        </w:rPr>
      </w:pPr>
    </w:p>
    <w:p w14:paraId="0B1ADAC6" w14:textId="4E3CBDBF" w:rsidR="00D121F8" w:rsidRPr="00E82452" w:rsidRDefault="00873125" w:rsidP="00E82452">
      <w:pPr>
        <w:ind w:right="0"/>
        <w:rPr>
          <w:sz w:val="22"/>
          <w:szCs w:val="22"/>
        </w:rPr>
      </w:pPr>
      <w:r w:rsidRPr="00E82452">
        <w:rPr>
          <w:sz w:val="22"/>
          <w:szCs w:val="22"/>
        </w:rPr>
        <w:t xml:space="preserve">In other words, the </w:t>
      </w:r>
      <w:proofErr w:type="spellStart"/>
      <w:r w:rsidRPr="00E82452">
        <w:rPr>
          <w:sz w:val="22"/>
          <w:szCs w:val="22"/>
        </w:rPr>
        <w:t>trivium</w:t>
      </w:r>
      <w:proofErr w:type="spellEnd"/>
      <w:r w:rsidRPr="00E82452">
        <w:rPr>
          <w:sz w:val="22"/>
          <w:szCs w:val="22"/>
        </w:rPr>
        <w:t xml:space="preserve"> that was traditionally </w:t>
      </w:r>
      <w:r w:rsidR="001D4CA7" w:rsidRPr="00E82452">
        <w:rPr>
          <w:sz w:val="22"/>
          <w:szCs w:val="22"/>
        </w:rPr>
        <w:t>treated as a foundation</w:t>
      </w:r>
      <w:r w:rsidRPr="00E82452">
        <w:rPr>
          <w:sz w:val="22"/>
          <w:szCs w:val="22"/>
        </w:rPr>
        <w:t xml:space="preserve"> for the </w:t>
      </w:r>
      <w:proofErr w:type="spellStart"/>
      <w:r w:rsidRPr="00E82452">
        <w:rPr>
          <w:sz w:val="22"/>
          <w:szCs w:val="22"/>
        </w:rPr>
        <w:t>quadrivium</w:t>
      </w:r>
      <w:proofErr w:type="spellEnd"/>
      <w:r w:rsidRPr="00E82452">
        <w:rPr>
          <w:sz w:val="22"/>
          <w:szCs w:val="22"/>
        </w:rPr>
        <w:t xml:space="preserve"> – </w:t>
      </w:r>
      <w:r w:rsidRPr="000476F5">
        <w:rPr>
          <w:sz w:val="22"/>
          <w:szCs w:val="22"/>
        </w:rPr>
        <w:t>not</w:t>
      </w:r>
      <w:r w:rsidR="001D4CA7" w:rsidRPr="00E82452">
        <w:rPr>
          <w:sz w:val="22"/>
          <w:szCs w:val="22"/>
        </w:rPr>
        <w:t xml:space="preserve"> </w:t>
      </w:r>
      <w:r w:rsidR="00833A82">
        <w:rPr>
          <w:sz w:val="22"/>
          <w:szCs w:val="22"/>
        </w:rPr>
        <w:t xml:space="preserve">as </w:t>
      </w:r>
      <w:r w:rsidR="000476F5">
        <w:rPr>
          <w:sz w:val="22"/>
          <w:szCs w:val="22"/>
        </w:rPr>
        <w:t xml:space="preserve">grade school stuff, nor </w:t>
      </w:r>
      <w:r w:rsidR="00833A82">
        <w:rPr>
          <w:sz w:val="22"/>
          <w:szCs w:val="22"/>
        </w:rPr>
        <w:t xml:space="preserve">as </w:t>
      </w:r>
      <w:r w:rsidR="001D4CA7" w:rsidRPr="00E82452">
        <w:rPr>
          <w:sz w:val="22"/>
          <w:szCs w:val="22"/>
        </w:rPr>
        <w:t>a frivolity</w:t>
      </w:r>
      <w:r w:rsidRPr="00E82452">
        <w:rPr>
          <w:sz w:val="22"/>
          <w:szCs w:val="22"/>
        </w:rPr>
        <w:t xml:space="preserve"> or an added bonus </w:t>
      </w:r>
      <w:r w:rsidR="001D4CA7" w:rsidRPr="00E82452">
        <w:rPr>
          <w:sz w:val="22"/>
          <w:szCs w:val="22"/>
        </w:rPr>
        <w:t xml:space="preserve">to be gained </w:t>
      </w:r>
      <w:r w:rsidRPr="00E82452">
        <w:rPr>
          <w:sz w:val="22"/>
          <w:szCs w:val="22"/>
        </w:rPr>
        <w:t>if there is enough time</w:t>
      </w:r>
      <w:r w:rsidR="001D4CA7" w:rsidRPr="00E82452">
        <w:rPr>
          <w:sz w:val="22"/>
          <w:szCs w:val="22"/>
        </w:rPr>
        <w:t xml:space="preserve"> after dealing with the important stuff</w:t>
      </w:r>
      <w:r w:rsidRPr="00E82452">
        <w:rPr>
          <w:sz w:val="22"/>
          <w:szCs w:val="22"/>
        </w:rPr>
        <w:t xml:space="preserve">, but </w:t>
      </w:r>
      <w:r w:rsidR="00833A82">
        <w:rPr>
          <w:sz w:val="22"/>
          <w:szCs w:val="22"/>
        </w:rPr>
        <w:t xml:space="preserve">as </w:t>
      </w:r>
      <w:r w:rsidRPr="00E82452">
        <w:rPr>
          <w:sz w:val="22"/>
          <w:szCs w:val="22"/>
        </w:rPr>
        <w:t xml:space="preserve">a necessary prerequisite for success </w:t>
      </w:r>
      <w:proofErr w:type="gramStart"/>
      <w:r w:rsidRPr="00E82452">
        <w:rPr>
          <w:sz w:val="22"/>
          <w:szCs w:val="22"/>
        </w:rPr>
        <w:t xml:space="preserve">– </w:t>
      </w:r>
      <w:r w:rsidR="00D121F8" w:rsidRPr="00E82452">
        <w:rPr>
          <w:sz w:val="22"/>
          <w:szCs w:val="22"/>
        </w:rPr>
        <w:t xml:space="preserve"> </w:t>
      </w:r>
      <w:r w:rsidR="001D4CA7" w:rsidRPr="00E82452">
        <w:rPr>
          <w:sz w:val="22"/>
          <w:szCs w:val="22"/>
        </w:rPr>
        <w:t>has</w:t>
      </w:r>
      <w:proofErr w:type="gramEnd"/>
      <w:r w:rsidR="001D4CA7" w:rsidRPr="00E82452">
        <w:rPr>
          <w:sz w:val="22"/>
          <w:szCs w:val="22"/>
        </w:rPr>
        <w:t xml:space="preserve"> been devalued at precisely the time when it is most needed. </w:t>
      </w:r>
    </w:p>
    <w:p w14:paraId="20478365" w14:textId="77777777" w:rsidR="00D121F8" w:rsidRPr="00E82452" w:rsidRDefault="00D121F8" w:rsidP="00E82452">
      <w:pPr>
        <w:ind w:right="0"/>
        <w:rPr>
          <w:sz w:val="22"/>
          <w:szCs w:val="22"/>
        </w:rPr>
      </w:pPr>
    </w:p>
    <w:p w14:paraId="1246D209" w14:textId="2ACEDD1F" w:rsidR="001D4CA7" w:rsidRPr="00E82452" w:rsidRDefault="001D4CA7" w:rsidP="00E82452">
      <w:pPr>
        <w:ind w:right="0"/>
        <w:rPr>
          <w:sz w:val="22"/>
          <w:szCs w:val="22"/>
        </w:rPr>
      </w:pPr>
      <w:r w:rsidRPr="00E82452">
        <w:rPr>
          <w:sz w:val="22"/>
          <w:szCs w:val="22"/>
        </w:rPr>
        <w:t xml:space="preserve">In modern academic parlance, the </w:t>
      </w:r>
      <w:proofErr w:type="gramStart"/>
      <w:r w:rsidRPr="00E82452">
        <w:rPr>
          <w:sz w:val="22"/>
          <w:szCs w:val="22"/>
        </w:rPr>
        <w:t>field of “rhetoric” and the disciplines collected under the banner of “the humanities” have</w:t>
      </w:r>
      <w:proofErr w:type="gramEnd"/>
      <w:r w:rsidRPr="00E82452">
        <w:rPr>
          <w:sz w:val="22"/>
          <w:szCs w:val="22"/>
        </w:rPr>
        <w:t xml:space="preserve"> acquired the </w:t>
      </w:r>
      <w:r w:rsidR="00FE06B1" w:rsidRPr="00E82452">
        <w:rPr>
          <w:sz w:val="22"/>
          <w:szCs w:val="22"/>
        </w:rPr>
        <w:t xml:space="preserve">significance of what was classically called “the </w:t>
      </w:r>
      <w:proofErr w:type="spellStart"/>
      <w:r w:rsidR="00FE06B1" w:rsidRPr="00E82452">
        <w:rPr>
          <w:sz w:val="22"/>
          <w:szCs w:val="22"/>
        </w:rPr>
        <w:t>trivium</w:t>
      </w:r>
      <w:proofErr w:type="spellEnd"/>
      <w:r w:rsidR="00FE06B1" w:rsidRPr="00E82452">
        <w:rPr>
          <w:sz w:val="22"/>
          <w:szCs w:val="22"/>
        </w:rPr>
        <w:t xml:space="preserve">.” That is, </w:t>
      </w:r>
      <w:r w:rsidR="00076802" w:rsidRPr="00E82452">
        <w:rPr>
          <w:sz w:val="22"/>
          <w:szCs w:val="22"/>
        </w:rPr>
        <w:t>“</w:t>
      </w:r>
      <w:r w:rsidR="00FE06B1" w:rsidRPr="00E82452">
        <w:rPr>
          <w:sz w:val="22"/>
          <w:szCs w:val="22"/>
        </w:rPr>
        <w:t>the humanities,</w:t>
      </w:r>
      <w:r w:rsidR="00076802" w:rsidRPr="00E82452">
        <w:rPr>
          <w:sz w:val="22"/>
          <w:szCs w:val="22"/>
        </w:rPr>
        <w:t>”</w:t>
      </w:r>
      <w:r w:rsidR="00FE06B1" w:rsidRPr="00E82452">
        <w:rPr>
          <w:sz w:val="22"/>
          <w:szCs w:val="22"/>
        </w:rPr>
        <w:t xml:space="preserve"> and especially </w:t>
      </w:r>
      <w:r w:rsidR="00076802" w:rsidRPr="00E82452">
        <w:rPr>
          <w:sz w:val="22"/>
          <w:szCs w:val="22"/>
        </w:rPr>
        <w:t>“</w:t>
      </w:r>
      <w:r w:rsidR="00FE06B1" w:rsidRPr="00E82452">
        <w:rPr>
          <w:sz w:val="22"/>
          <w:szCs w:val="22"/>
        </w:rPr>
        <w:t>rhetoric,</w:t>
      </w:r>
      <w:r w:rsidR="00076802" w:rsidRPr="00E82452">
        <w:rPr>
          <w:sz w:val="22"/>
          <w:szCs w:val="22"/>
        </w:rPr>
        <w:t>”</w:t>
      </w:r>
      <w:r w:rsidR="00FE06B1" w:rsidRPr="00E82452">
        <w:rPr>
          <w:sz w:val="22"/>
          <w:szCs w:val="22"/>
        </w:rPr>
        <w:t xml:space="preserve"> is the name we use to study the arts of language pertaining to the human individual (i.e., </w:t>
      </w:r>
      <w:r w:rsidR="00210D2A">
        <w:rPr>
          <w:sz w:val="22"/>
          <w:szCs w:val="22"/>
        </w:rPr>
        <w:t xml:space="preserve">our </w:t>
      </w:r>
      <w:r w:rsidR="00FE06B1" w:rsidRPr="00E82452">
        <w:rPr>
          <w:sz w:val="22"/>
          <w:szCs w:val="22"/>
        </w:rPr>
        <w:t xml:space="preserve">subjective experience in the world) in contrast to the sciences that study the arts of quantity pertaining to matter (i.e., </w:t>
      </w:r>
      <w:r w:rsidR="00BE6C54">
        <w:rPr>
          <w:sz w:val="22"/>
          <w:szCs w:val="22"/>
        </w:rPr>
        <w:t xml:space="preserve">the </w:t>
      </w:r>
      <w:r w:rsidR="00FE06B1" w:rsidRPr="00E82452">
        <w:rPr>
          <w:sz w:val="22"/>
          <w:szCs w:val="22"/>
        </w:rPr>
        <w:t xml:space="preserve">objective reality of the world). </w:t>
      </w:r>
    </w:p>
    <w:p w14:paraId="41F4601D" w14:textId="77777777" w:rsidR="001D4CA7" w:rsidRPr="00E82452" w:rsidRDefault="001D4CA7" w:rsidP="00E82452">
      <w:pPr>
        <w:ind w:right="0"/>
        <w:rPr>
          <w:sz w:val="22"/>
          <w:szCs w:val="22"/>
        </w:rPr>
      </w:pPr>
    </w:p>
    <w:p w14:paraId="5A7BC4F9" w14:textId="77777777" w:rsidR="00076802" w:rsidRPr="00E82452" w:rsidRDefault="00076802" w:rsidP="00E82452">
      <w:pPr>
        <w:pStyle w:val="BlockQuote"/>
        <w:ind w:left="0" w:right="0"/>
        <w:rPr>
          <w:sz w:val="22"/>
          <w:szCs w:val="22"/>
        </w:rPr>
      </w:pPr>
      <w:r w:rsidRPr="00E82452">
        <w:rPr>
          <w:sz w:val="22"/>
          <w:szCs w:val="22"/>
        </w:rPr>
        <w:t>Institutionally speaking, the humanities is an umbrella term that refers to a set of academic disciplines usually including (more or less) Classics, History, Philosophy, Religion, Law, Literature, Linguistics, the Visual Arts (such as Painting, Photography, and Film) and the Performing Arts (such as Music, Theatre, and Dance).</w:t>
      </w:r>
    </w:p>
    <w:p w14:paraId="5940711A" w14:textId="77777777" w:rsidR="00076802" w:rsidRPr="00E82452" w:rsidRDefault="00076802" w:rsidP="00E82452">
      <w:pPr>
        <w:pStyle w:val="BlockQuote"/>
        <w:ind w:left="0" w:right="0"/>
        <w:rPr>
          <w:sz w:val="22"/>
          <w:szCs w:val="22"/>
        </w:rPr>
      </w:pPr>
    </w:p>
    <w:p w14:paraId="183FDAD3" w14:textId="77777777" w:rsidR="00076802" w:rsidRPr="00E82452" w:rsidRDefault="00076802" w:rsidP="00E82452">
      <w:pPr>
        <w:pStyle w:val="BlockQuote"/>
        <w:ind w:left="0" w:right="0"/>
        <w:rPr>
          <w:sz w:val="22"/>
          <w:szCs w:val="22"/>
        </w:rPr>
      </w:pPr>
      <w:r w:rsidRPr="00E82452">
        <w:rPr>
          <w:sz w:val="22"/>
          <w:szCs w:val="22"/>
        </w:rPr>
        <w:t xml:space="preserve">Conceptually speaking, the humanities are based in the notion of </w:t>
      </w:r>
      <w:proofErr w:type="spellStart"/>
      <w:r w:rsidRPr="00E82452">
        <w:rPr>
          <w:i/>
          <w:sz w:val="22"/>
          <w:szCs w:val="22"/>
        </w:rPr>
        <w:t>textuality</w:t>
      </w:r>
      <w:proofErr w:type="spellEnd"/>
      <w:r w:rsidRPr="00E82452">
        <w:rPr>
          <w:sz w:val="22"/>
          <w:szCs w:val="22"/>
        </w:rPr>
        <w:t xml:space="preserve"> – that is, in the idea that the world is full of texts, or things we humans have created (whether those things are material objects like a poem or immaterial events like a war), and that we can interpret those “texts” in the same ways that we interpret “texts” more traditionally understood (as in works of literature).</w:t>
      </w:r>
    </w:p>
    <w:p w14:paraId="64BA851A" w14:textId="77777777" w:rsidR="00076802" w:rsidRPr="00E82452" w:rsidRDefault="00076802" w:rsidP="00E82452">
      <w:pPr>
        <w:pStyle w:val="BlockQuote"/>
        <w:ind w:left="0" w:right="0"/>
        <w:rPr>
          <w:sz w:val="22"/>
          <w:szCs w:val="22"/>
        </w:rPr>
      </w:pPr>
    </w:p>
    <w:p w14:paraId="629115FA" w14:textId="77777777" w:rsidR="00076802" w:rsidRPr="00E82452" w:rsidRDefault="00076802" w:rsidP="00E82452">
      <w:pPr>
        <w:pStyle w:val="BlockQuote"/>
        <w:ind w:left="0" w:right="0"/>
        <w:rPr>
          <w:sz w:val="22"/>
          <w:szCs w:val="22"/>
        </w:rPr>
      </w:pPr>
      <w:r w:rsidRPr="00E82452">
        <w:rPr>
          <w:sz w:val="22"/>
          <w:szCs w:val="22"/>
        </w:rPr>
        <w:lastRenderedPageBreak/>
        <w:t xml:space="preserve">If </w:t>
      </w:r>
      <w:proofErr w:type="spellStart"/>
      <w:r w:rsidRPr="00E82452">
        <w:rPr>
          <w:sz w:val="22"/>
          <w:szCs w:val="22"/>
        </w:rPr>
        <w:t>textuality</w:t>
      </w:r>
      <w:proofErr w:type="spellEnd"/>
      <w:r w:rsidRPr="00E82452">
        <w:rPr>
          <w:sz w:val="22"/>
          <w:szCs w:val="22"/>
        </w:rPr>
        <w:t xml:space="preserve"> is the condition of having been made by humans, it is no throwaway platitude to say that the world is full of poetry, from the Greek word </w:t>
      </w:r>
      <w:proofErr w:type="spellStart"/>
      <w:r w:rsidRPr="00E82452">
        <w:rPr>
          <w:i/>
          <w:sz w:val="22"/>
          <w:szCs w:val="22"/>
        </w:rPr>
        <w:t>poiesis</w:t>
      </w:r>
      <w:proofErr w:type="spellEnd"/>
      <w:r w:rsidRPr="00E82452">
        <w:rPr>
          <w:sz w:val="22"/>
          <w:szCs w:val="22"/>
        </w:rPr>
        <w:t xml:space="preserve">, “making.” The world is full of things that we’ve made for this reason or that. The </w:t>
      </w:r>
      <w:proofErr w:type="spellStart"/>
      <w:r w:rsidRPr="00E82452">
        <w:rPr>
          <w:sz w:val="22"/>
          <w:szCs w:val="22"/>
        </w:rPr>
        <w:t>textuality</w:t>
      </w:r>
      <w:proofErr w:type="spellEnd"/>
      <w:r w:rsidRPr="00E82452">
        <w:rPr>
          <w:sz w:val="22"/>
          <w:szCs w:val="22"/>
        </w:rPr>
        <w:t xml:space="preserve"> of the world around us means that we must acknowledge the interpretability of well nigh everything, at least everything that we humans have made. You might love, hate, or fear the idea of poetry, but all you need to study “poetry” – understood as the making of things – is an intense curiosity about the way humans make things to get what we want.</w:t>
      </w:r>
    </w:p>
    <w:p w14:paraId="7305085C" w14:textId="77777777" w:rsidR="00076802" w:rsidRPr="00E82452" w:rsidRDefault="00076802" w:rsidP="00E82452">
      <w:pPr>
        <w:pStyle w:val="BlockQuote"/>
        <w:ind w:left="0" w:right="0"/>
        <w:rPr>
          <w:sz w:val="22"/>
          <w:szCs w:val="22"/>
        </w:rPr>
      </w:pPr>
    </w:p>
    <w:p w14:paraId="231EAAE2" w14:textId="77777777" w:rsidR="00076802" w:rsidRPr="00E82452" w:rsidRDefault="00076802" w:rsidP="00E82452">
      <w:pPr>
        <w:pStyle w:val="BlockQuote"/>
        <w:ind w:left="0" w:right="0"/>
        <w:rPr>
          <w:sz w:val="22"/>
          <w:szCs w:val="22"/>
        </w:rPr>
      </w:pPr>
      <w:r w:rsidRPr="00E82452">
        <w:rPr>
          <w:sz w:val="22"/>
          <w:szCs w:val="22"/>
        </w:rPr>
        <w:t>The notion that we can study what we have made is the basis of humanism as an intellectual tradition and the humanities as an academic discipline: both study what, how, and why humans create things, leaving the many aspects of existence that humans did not create to other modes of inquiry, such as the natural sciences. Indeed, not everything was or is created by humans, and not everything is available to the humanities for interpretation: humans did not create the rocks and the stars, so the humanities have nothing to say about such things, though the humanities certainly do have something to say about the interpretations and discourses we humans create in response to those naturally occurring objects.</w:t>
      </w:r>
    </w:p>
    <w:p w14:paraId="6A8E6482" w14:textId="77777777" w:rsidR="00076802" w:rsidRPr="00E82452" w:rsidRDefault="00076802" w:rsidP="00E82452">
      <w:pPr>
        <w:pStyle w:val="BlockQuote"/>
        <w:ind w:left="0" w:right="0"/>
        <w:rPr>
          <w:sz w:val="22"/>
          <w:szCs w:val="22"/>
        </w:rPr>
      </w:pPr>
    </w:p>
    <w:p w14:paraId="73B2C935" w14:textId="45ECA3F0" w:rsidR="00076802" w:rsidRPr="00E82452" w:rsidRDefault="001417CD" w:rsidP="00E82452">
      <w:pPr>
        <w:pStyle w:val="BlockQuote"/>
        <w:ind w:left="0" w:right="0"/>
        <w:rPr>
          <w:sz w:val="22"/>
          <w:szCs w:val="22"/>
        </w:rPr>
      </w:pPr>
      <w:r>
        <w:rPr>
          <w:sz w:val="22"/>
          <w:szCs w:val="22"/>
        </w:rPr>
        <w:t>As such, t</w:t>
      </w:r>
      <w:r w:rsidR="00076802" w:rsidRPr="00E82452">
        <w:rPr>
          <w:sz w:val="22"/>
          <w:szCs w:val="22"/>
        </w:rPr>
        <w:t xml:space="preserve">he paradox of the humanities is that it studies the most important, but not the most basic, feature of existence. Human </w:t>
      </w:r>
      <w:r>
        <w:rPr>
          <w:sz w:val="22"/>
          <w:szCs w:val="22"/>
        </w:rPr>
        <w:t>experience</w:t>
      </w:r>
      <w:r w:rsidR="00076802" w:rsidRPr="00E82452">
        <w:rPr>
          <w:sz w:val="22"/>
          <w:szCs w:val="22"/>
        </w:rPr>
        <w:t xml:space="preserve"> is the most important feature of existence for the simple reason that existence is meaningless and irrelevant unless we humans are alive and </w:t>
      </w:r>
      <w:proofErr w:type="spellStart"/>
      <w:r w:rsidR="00076802" w:rsidRPr="00E82452">
        <w:rPr>
          <w:sz w:val="22"/>
          <w:szCs w:val="22"/>
        </w:rPr>
        <w:t>kickin</w:t>
      </w:r>
      <w:proofErr w:type="spellEnd"/>
      <w:r w:rsidR="00076802" w:rsidRPr="00E82452">
        <w:rPr>
          <w:sz w:val="22"/>
          <w:szCs w:val="22"/>
        </w:rPr>
        <w:t xml:space="preserve">’ to experience it. But human </w:t>
      </w:r>
      <w:r>
        <w:rPr>
          <w:sz w:val="22"/>
          <w:szCs w:val="22"/>
        </w:rPr>
        <w:t>experience</w:t>
      </w:r>
      <w:r w:rsidR="00076802" w:rsidRPr="00E82452">
        <w:rPr>
          <w:sz w:val="22"/>
          <w:szCs w:val="22"/>
        </w:rPr>
        <w:t xml:space="preserve"> is not the most basic feature of existence. The most basic feature of existence is matter (protons, neurons, electrons, and so forth) – in other words, the things that are studied by the natural sciences and disciplines such as physics. </w:t>
      </w:r>
      <w:r w:rsidR="00BE6C54">
        <w:rPr>
          <w:sz w:val="22"/>
          <w:szCs w:val="22"/>
        </w:rPr>
        <w:t>Because matter is more basic, it seems to have acquired the status of being more important, but it is experience in the world, not the reality of the world, that matters most for human being.</w:t>
      </w:r>
    </w:p>
    <w:p w14:paraId="2CDDEB5E" w14:textId="77777777" w:rsidR="00076802" w:rsidRPr="00E82452" w:rsidRDefault="00076802" w:rsidP="00E82452">
      <w:pPr>
        <w:pStyle w:val="BlockQuote"/>
        <w:ind w:left="0" w:right="0"/>
        <w:rPr>
          <w:sz w:val="22"/>
          <w:szCs w:val="22"/>
        </w:rPr>
      </w:pPr>
    </w:p>
    <w:p w14:paraId="589B4B64" w14:textId="77777777" w:rsidR="00076802" w:rsidRPr="00E82452" w:rsidRDefault="00076802" w:rsidP="00E82452">
      <w:pPr>
        <w:pStyle w:val="BlockQuote"/>
        <w:ind w:left="0" w:right="0"/>
        <w:rPr>
          <w:sz w:val="22"/>
          <w:szCs w:val="22"/>
        </w:rPr>
      </w:pPr>
      <w:r w:rsidRPr="00E82452">
        <w:rPr>
          <w:sz w:val="22"/>
          <w:szCs w:val="22"/>
        </w:rPr>
        <w:t xml:space="preserve">The problem with too scientific an approach to existence is that no one will ever meet and shake hands with a proton or electron; yet we deal with human beings all the time. Human being is the event that necessarily mediates – that is, stands in the middle of – existence and any experience of existence that may occur. </w:t>
      </w:r>
    </w:p>
    <w:p w14:paraId="58A817CA" w14:textId="77777777" w:rsidR="00076802" w:rsidRPr="00E82452" w:rsidRDefault="00076802" w:rsidP="00E82452">
      <w:pPr>
        <w:pStyle w:val="BlockQuote"/>
        <w:ind w:left="0" w:right="0"/>
        <w:rPr>
          <w:sz w:val="22"/>
          <w:szCs w:val="22"/>
        </w:rPr>
      </w:pPr>
    </w:p>
    <w:p w14:paraId="1800319B" w14:textId="0E5301D7" w:rsidR="00076802" w:rsidRPr="00E82452" w:rsidRDefault="00076802" w:rsidP="00E82452">
      <w:pPr>
        <w:pStyle w:val="BlockQuote"/>
        <w:ind w:left="0" w:right="0"/>
        <w:rPr>
          <w:sz w:val="22"/>
          <w:szCs w:val="22"/>
        </w:rPr>
      </w:pPr>
      <w:r w:rsidRPr="00E82452">
        <w:rPr>
          <w:sz w:val="22"/>
          <w:szCs w:val="22"/>
        </w:rPr>
        <w:t xml:space="preserve">If we define a </w:t>
      </w:r>
      <w:r w:rsidRPr="00E82452">
        <w:rPr>
          <w:i/>
          <w:sz w:val="22"/>
          <w:szCs w:val="22"/>
        </w:rPr>
        <w:t>text</w:t>
      </w:r>
      <w:r w:rsidRPr="00E82452">
        <w:rPr>
          <w:sz w:val="22"/>
          <w:szCs w:val="22"/>
        </w:rPr>
        <w:t xml:space="preserve"> as “something created,” an </w:t>
      </w:r>
      <w:r w:rsidRPr="00E82452">
        <w:rPr>
          <w:i/>
          <w:sz w:val="22"/>
          <w:szCs w:val="22"/>
        </w:rPr>
        <w:t>author</w:t>
      </w:r>
      <w:r w:rsidRPr="00E82452">
        <w:rPr>
          <w:sz w:val="22"/>
          <w:szCs w:val="22"/>
        </w:rPr>
        <w:t xml:space="preserve"> as “someone who creates,” and </w:t>
      </w:r>
      <w:r w:rsidRPr="00E82452">
        <w:rPr>
          <w:i/>
          <w:sz w:val="22"/>
          <w:szCs w:val="22"/>
        </w:rPr>
        <w:t>interpretation</w:t>
      </w:r>
      <w:r w:rsidRPr="00E82452">
        <w:rPr>
          <w:sz w:val="22"/>
          <w:szCs w:val="22"/>
        </w:rPr>
        <w:t xml:space="preserve"> as “explanation of an author’s</w:t>
      </w:r>
      <w:r w:rsidR="001417CD">
        <w:rPr>
          <w:sz w:val="22"/>
          <w:szCs w:val="22"/>
        </w:rPr>
        <w:t xml:space="preserve"> creation of a text,” then the H</w:t>
      </w:r>
      <w:r w:rsidRPr="00E82452">
        <w:rPr>
          <w:sz w:val="22"/>
          <w:szCs w:val="22"/>
        </w:rPr>
        <w:t xml:space="preserve">umanities are the only form of academic inquiry that interprets things. </w:t>
      </w:r>
      <w:r w:rsidR="001417CD">
        <w:rPr>
          <w:sz w:val="22"/>
          <w:szCs w:val="22"/>
        </w:rPr>
        <w:t xml:space="preserve">The Humanities study the things humans have made, from art and literature to language and culture. When we study such things in the Humanities, we are serving as messengers conveying the meaning of the authors who created those things. </w:t>
      </w:r>
      <w:r w:rsidR="002D66DB">
        <w:rPr>
          <w:sz w:val="22"/>
          <w:szCs w:val="22"/>
        </w:rPr>
        <w:t xml:space="preserve">We are interpreting, and you can’t interpret something that wasn’t created by human hands. </w:t>
      </w:r>
      <w:r w:rsidRPr="00E82452">
        <w:rPr>
          <w:sz w:val="22"/>
          <w:szCs w:val="22"/>
        </w:rPr>
        <w:t>To be sure, other academic fields perform invaluable kinds of analysis and inquiry. Interpretation is not the only game in town, but interpretation belongs to the Humanitie</w:t>
      </w:r>
      <w:r w:rsidR="00D1325B">
        <w:rPr>
          <w:sz w:val="22"/>
          <w:szCs w:val="22"/>
        </w:rPr>
        <w:t>s. Interpretation is what we do. For us in the humanities,</w:t>
      </w:r>
      <w:r w:rsidRPr="00E82452">
        <w:rPr>
          <w:sz w:val="22"/>
          <w:szCs w:val="22"/>
        </w:rPr>
        <w:t xml:space="preserve"> it is our responsibility as well as our justification. </w:t>
      </w:r>
    </w:p>
    <w:sectPr w:rsidR="00076802" w:rsidRPr="00E82452" w:rsidSect="0012766C">
      <w:headerReference w:type="default" r:id="rId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5B35F2" w14:textId="77777777" w:rsidR="00210D2A" w:rsidRDefault="00210D2A" w:rsidP="00E7398A">
      <w:r>
        <w:separator/>
      </w:r>
    </w:p>
  </w:endnote>
  <w:endnote w:type="continuationSeparator" w:id="0">
    <w:p w14:paraId="2D84995F" w14:textId="77777777" w:rsidR="00210D2A" w:rsidRDefault="00210D2A" w:rsidP="00E73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3BA03D" w14:textId="77777777" w:rsidR="00210D2A" w:rsidRDefault="00210D2A" w:rsidP="00E7398A">
      <w:r>
        <w:separator/>
      </w:r>
    </w:p>
  </w:footnote>
  <w:footnote w:type="continuationSeparator" w:id="0">
    <w:p w14:paraId="439B7221" w14:textId="77777777" w:rsidR="00210D2A" w:rsidRDefault="00210D2A" w:rsidP="00E7398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38BC0E" w14:textId="1B06C544" w:rsidR="00210D2A" w:rsidRPr="00E7398A" w:rsidRDefault="00210D2A" w:rsidP="00E7398A">
    <w:pPr>
      <w:pStyle w:val="Heading1"/>
    </w:pPr>
    <w:r w:rsidRPr="00E7398A">
      <w:t>J</w:t>
    </w:r>
    <w:r w:rsidR="00833A82">
      <w:t xml:space="preserve">effrey </w:t>
    </w:r>
    <w:r w:rsidR="00604CEC">
      <w:t xml:space="preserve">R. </w:t>
    </w:r>
    <w:r w:rsidRPr="00E7398A">
      <w:t>Wilson</w:t>
    </w:r>
  </w:p>
  <w:p w14:paraId="21933603" w14:textId="4C2CCA5E" w:rsidR="00210D2A" w:rsidRPr="00E7398A" w:rsidRDefault="00210D2A" w:rsidP="00E7398A">
    <w:pPr>
      <w:pStyle w:val="Heading2"/>
    </w:pPr>
    <w:r>
      <w:t>Aphorisms on the Humanities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77B"/>
    <w:rsid w:val="00003426"/>
    <w:rsid w:val="00030290"/>
    <w:rsid w:val="000476F5"/>
    <w:rsid w:val="00076802"/>
    <w:rsid w:val="0012766C"/>
    <w:rsid w:val="001417CD"/>
    <w:rsid w:val="001D4CA7"/>
    <w:rsid w:val="001E7473"/>
    <w:rsid w:val="00210D2A"/>
    <w:rsid w:val="002D66DB"/>
    <w:rsid w:val="00604CEC"/>
    <w:rsid w:val="007F09FD"/>
    <w:rsid w:val="00833A82"/>
    <w:rsid w:val="00873125"/>
    <w:rsid w:val="00904F99"/>
    <w:rsid w:val="00B2577B"/>
    <w:rsid w:val="00BE6C54"/>
    <w:rsid w:val="00C122F1"/>
    <w:rsid w:val="00CA54AC"/>
    <w:rsid w:val="00D121F8"/>
    <w:rsid w:val="00D1325B"/>
    <w:rsid w:val="00E7398A"/>
    <w:rsid w:val="00E82452"/>
    <w:rsid w:val="00EC2FF5"/>
    <w:rsid w:val="00FA65AB"/>
    <w:rsid w:val="00FE06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F37EC4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98A"/>
    <w:pPr>
      <w:ind w:right="-720"/>
    </w:pPr>
    <w:rPr>
      <w:rFonts w:ascii="Times New Roman" w:hAnsi="Times New Roman" w:cs="Times New Roman"/>
    </w:rPr>
  </w:style>
  <w:style w:type="paragraph" w:styleId="Heading1">
    <w:name w:val="heading 1"/>
    <w:basedOn w:val="Normal"/>
    <w:next w:val="Normal"/>
    <w:link w:val="Heading1Char"/>
    <w:uiPriority w:val="9"/>
    <w:qFormat/>
    <w:rsid w:val="00E7398A"/>
    <w:pPr>
      <w:ind w:right="0"/>
      <w:jc w:val="center"/>
      <w:outlineLvl w:val="0"/>
    </w:pPr>
    <w:rPr>
      <w:smallCaps/>
    </w:rPr>
  </w:style>
  <w:style w:type="paragraph" w:styleId="Heading2">
    <w:name w:val="heading 2"/>
    <w:basedOn w:val="Normal"/>
    <w:next w:val="Normal"/>
    <w:link w:val="Heading2Char"/>
    <w:uiPriority w:val="9"/>
    <w:unhideWhenUsed/>
    <w:qFormat/>
    <w:rsid w:val="00E7398A"/>
    <w:pPr>
      <w:ind w:right="0"/>
      <w:jc w:val="center"/>
      <w:outlineLvl w:val="1"/>
    </w:pPr>
    <w:rPr>
      <w:b/>
      <w:smallCap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98A"/>
    <w:rPr>
      <w:rFonts w:ascii="Times New Roman" w:hAnsi="Times New Roman" w:cs="Times New Roman"/>
      <w:smallCaps/>
    </w:rPr>
  </w:style>
  <w:style w:type="character" w:customStyle="1" w:styleId="Heading2Char">
    <w:name w:val="Heading 2 Char"/>
    <w:basedOn w:val="DefaultParagraphFont"/>
    <w:link w:val="Heading2"/>
    <w:uiPriority w:val="9"/>
    <w:rsid w:val="00E7398A"/>
    <w:rPr>
      <w:rFonts w:ascii="Times New Roman" w:hAnsi="Times New Roman" w:cs="Times New Roman"/>
      <w:b/>
      <w:smallCaps/>
    </w:rPr>
  </w:style>
  <w:style w:type="paragraph" w:customStyle="1" w:styleId="BlockQuoteColumns">
    <w:name w:val="Block Quote Columns"/>
    <w:basedOn w:val="BlockQuote"/>
    <w:qFormat/>
    <w:rsid w:val="00E7398A"/>
    <w:pPr>
      <w:ind w:left="0" w:right="0"/>
    </w:pPr>
  </w:style>
  <w:style w:type="paragraph" w:styleId="Header">
    <w:name w:val="header"/>
    <w:basedOn w:val="Normal"/>
    <w:link w:val="HeaderChar"/>
    <w:uiPriority w:val="99"/>
    <w:unhideWhenUsed/>
    <w:rsid w:val="00E7398A"/>
    <w:pPr>
      <w:tabs>
        <w:tab w:val="center" w:pos="4320"/>
        <w:tab w:val="right" w:pos="8640"/>
      </w:tabs>
    </w:pPr>
  </w:style>
  <w:style w:type="character" w:customStyle="1" w:styleId="HeaderChar">
    <w:name w:val="Header Char"/>
    <w:basedOn w:val="DefaultParagraphFont"/>
    <w:link w:val="Header"/>
    <w:uiPriority w:val="99"/>
    <w:rsid w:val="00E7398A"/>
    <w:rPr>
      <w:rFonts w:ascii="Times New Roman" w:hAnsi="Times New Roman" w:cs="Times New Roman"/>
    </w:rPr>
  </w:style>
  <w:style w:type="paragraph" w:customStyle="1" w:styleId="BlockQuote">
    <w:name w:val="Block Quote"/>
    <w:basedOn w:val="Normal"/>
    <w:qFormat/>
    <w:rsid w:val="00E7398A"/>
    <w:pPr>
      <w:ind w:left="720"/>
    </w:pPr>
    <w:rPr>
      <w:sz w:val="20"/>
      <w:szCs w:val="20"/>
    </w:rPr>
  </w:style>
  <w:style w:type="paragraph" w:styleId="Footer">
    <w:name w:val="footer"/>
    <w:basedOn w:val="Normal"/>
    <w:link w:val="FooterChar"/>
    <w:uiPriority w:val="99"/>
    <w:unhideWhenUsed/>
    <w:rsid w:val="00E7398A"/>
    <w:pPr>
      <w:tabs>
        <w:tab w:val="center" w:pos="4320"/>
        <w:tab w:val="right" w:pos="8640"/>
      </w:tabs>
    </w:pPr>
  </w:style>
  <w:style w:type="character" w:customStyle="1" w:styleId="FooterChar">
    <w:name w:val="Footer Char"/>
    <w:basedOn w:val="DefaultParagraphFont"/>
    <w:link w:val="Footer"/>
    <w:uiPriority w:val="99"/>
    <w:rsid w:val="00E7398A"/>
    <w:rPr>
      <w:rFonts w:ascii="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98A"/>
    <w:pPr>
      <w:ind w:right="-720"/>
    </w:pPr>
    <w:rPr>
      <w:rFonts w:ascii="Times New Roman" w:hAnsi="Times New Roman" w:cs="Times New Roman"/>
    </w:rPr>
  </w:style>
  <w:style w:type="paragraph" w:styleId="Heading1">
    <w:name w:val="heading 1"/>
    <w:basedOn w:val="Normal"/>
    <w:next w:val="Normal"/>
    <w:link w:val="Heading1Char"/>
    <w:uiPriority w:val="9"/>
    <w:qFormat/>
    <w:rsid w:val="00E7398A"/>
    <w:pPr>
      <w:ind w:right="0"/>
      <w:jc w:val="center"/>
      <w:outlineLvl w:val="0"/>
    </w:pPr>
    <w:rPr>
      <w:smallCaps/>
    </w:rPr>
  </w:style>
  <w:style w:type="paragraph" w:styleId="Heading2">
    <w:name w:val="heading 2"/>
    <w:basedOn w:val="Normal"/>
    <w:next w:val="Normal"/>
    <w:link w:val="Heading2Char"/>
    <w:uiPriority w:val="9"/>
    <w:unhideWhenUsed/>
    <w:qFormat/>
    <w:rsid w:val="00E7398A"/>
    <w:pPr>
      <w:ind w:right="0"/>
      <w:jc w:val="center"/>
      <w:outlineLvl w:val="1"/>
    </w:pPr>
    <w:rPr>
      <w:b/>
      <w:smallCap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98A"/>
    <w:rPr>
      <w:rFonts w:ascii="Times New Roman" w:hAnsi="Times New Roman" w:cs="Times New Roman"/>
      <w:smallCaps/>
    </w:rPr>
  </w:style>
  <w:style w:type="character" w:customStyle="1" w:styleId="Heading2Char">
    <w:name w:val="Heading 2 Char"/>
    <w:basedOn w:val="DefaultParagraphFont"/>
    <w:link w:val="Heading2"/>
    <w:uiPriority w:val="9"/>
    <w:rsid w:val="00E7398A"/>
    <w:rPr>
      <w:rFonts w:ascii="Times New Roman" w:hAnsi="Times New Roman" w:cs="Times New Roman"/>
      <w:b/>
      <w:smallCaps/>
    </w:rPr>
  </w:style>
  <w:style w:type="paragraph" w:customStyle="1" w:styleId="BlockQuoteColumns">
    <w:name w:val="Block Quote Columns"/>
    <w:basedOn w:val="BlockQuote"/>
    <w:qFormat/>
    <w:rsid w:val="00E7398A"/>
    <w:pPr>
      <w:ind w:left="0" w:right="0"/>
    </w:pPr>
  </w:style>
  <w:style w:type="paragraph" w:styleId="Header">
    <w:name w:val="header"/>
    <w:basedOn w:val="Normal"/>
    <w:link w:val="HeaderChar"/>
    <w:uiPriority w:val="99"/>
    <w:unhideWhenUsed/>
    <w:rsid w:val="00E7398A"/>
    <w:pPr>
      <w:tabs>
        <w:tab w:val="center" w:pos="4320"/>
        <w:tab w:val="right" w:pos="8640"/>
      </w:tabs>
    </w:pPr>
  </w:style>
  <w:style w:type="character" w:customStyle="1" w:styleId="HeaderChar">
    <w:name w:val="Header Char"/>
    <w:basedOn w:val="DefaultParagraphFont"/>
    <w:link w:val="Header"/>
    <w:uiPriority w:val="99"/>
    <w:rsid w:val="00E7398A"/>
    <w:rPr>
      <w:rFonts w:ascii="Times New Roman" w:hAnsi="Times New Roman" w:cs="Times New Roman"/>
    </w:rPr>
  </w:style>
  <w:style w:type="paragraph" w:customStyle="1" w:styleId="BlockQuote">
    <w:name w:val="Block Quote"/>
    <w:basedOn w:val="Normal"/>
    <w:qFormat/>
    <w:rsid w:val="00E7398A"/>
    <w:pPr>
      <w:ind w:left="720"/>
    </w:pPr>
    <w:rPr>
      <w:sz w:val="20"/>
      <w:szCs w:val="20"/>
    </w:rPr>
  </w:style>
  <w:style w:type="paragraph" w:styleId="Footer">
    <w:name w:val="footer"/>
    <w:basedOn w:val="Normal"/>
    <w:link w:val="FooterChar"/>
    <w:uiPriority w:val="99"/>
    <w:unhideWhenUsed/>
    <w:rsid w:val="00E7398A"/>
    <w:pPr>
      <w:tabs>
        <w:tab w:val="center" w:pos="4320"/>
        <w:tab w:val="right" w:pos="8640"/>
      </w:tabs>
    </w:pPr>
  </w:style>
  <w:style w:type="character" w:customStyle="1" w:styleId="FooterChar">
    <w:name w:val="Footer Char"/>
    <w:basedOn w:val="DefaultParagraphFont"/>
    <w:link w:val="Footer"/>
    <w:uiPriority w:val="99"/>
    <w:rsid w:val="00E7398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eff:Library:Application%20Support:Microsoft:Office:User%20Templates:My%20Templates:Handou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Handout.dotx</Template>
  <TotalTime>48</TotalTime>
  <Pages>2</Pages>
  <Words>1067</Words>
  <Characters>6083</Characters>
  <Application>Microsoft Macintosh Word</Application>
  <DocSecurity>0</DocSecurity>
  <Lines>50</Lines>
  <Paragraphs>14</Paragraphs>
  <ScaleCrop>false</ScaleCrop>
  <Company/>
  <LinksUpToDate>false</LinksUpToDate>
  <CharactersWithSpaces>7136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Wilson</dc:creator>
  <cp:keywords/>
  <dc:description/>
  <cp:lastModifiedBy>Wilson, Jeffrey Robert</cp:lastModifiedBy>
  <cp:revision>12</cp:revision>
  <cp:lastPrinted>2014-09-11T11:26:00Z</cp:lastPrinted>
  <dcterms:created xsi:type="dcterms:W3CDTF">2014-03-11T20:40:00Z</dcterms:created>
  <dcterms:modified xsi:type="dcterms:W3CDTF">2015-02-05T17:29:00Z</dcterms:modified>
</cp:coreProperties>
</file>