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5726E" w14:textId="3A6B8CF6" w:rsidR="00F71C0D" w:rsidRPr="002327CC" w:rsidRDefault="00F537D9" w:rsidP="002327CC">
      <w:pPr>
        <w:ind w:right="0"/>
        <w:rPr>
          <w:sz w:val="22"/>
          <w:szCs w:val="22"/>
        </w:rPr>
      </w:pPr>
      <w:r w:rsidRPr="002327CC">
        <w:rPr>
          <w:sz w:val="22"/>
          <w:szCs w:val="22"/>
        </w:rPr>
        <w:t xml:space="preserve">The first step of </w:t>
      </w:r>
      <w:r w:rsidR="006C69D8">
        <w:rPr>
          <w:sz w:val="22"/>
          <w:szCs w:val="22"/>
        </w:rPr>
        <w:t xml:space="preserve">writing a paper, whether it is a close reading or a </w:t>
      </w:r>
      <w:r w:rsidRPr="002327CC">
        <w:rPr>
          <w:sz w:val="22"/>
          <w:szCs w:val="22"/>
        </w:rPr>
        <w:t xml:space="preserve">research </w:t>
      </w:r>
      <w:r w:rsidR="006C69D8">
        <w:rPr>
          <w:sz w:val="22"/>
          <w:szCs w:val="22"/>
        </w:rPr>
        <w:t>paper,</w:t>
      </w:r>
      <w:r w:rsidRPr="002327CC">
        <w:rPr>
          <w:sz w:val="22"/>
          <w:szCs w:val="22"/>
        </w:rPr>
        <w:t xml:space="preserve"> </w:t>
      </w:r>
      <w:bookmarkStart w:id="0" w:name="_GoBack"/>
      <w:bookmarkEnd w:id="0"/>
      <w:r w:rsidRPr="002327CC">
        <w:rPr>
          <w:sz w:val="22"/>
          <w:szCs w:val="22"/>
        </w:rPr>
        <w:t xml:space="preserve">is to identify your text – that is, to identify the idea, book, event, object, phenomenon, topic, etc. to be considered – and to specify the component parts of that text. </w:t>
      </w:r>
    </w:p>
    <w:p w14:paraId="05D3C68C" w14:textId="77777777" w:rsidR="00F71C0D" w:rsidRPr="002327CC" w:rsidRDefault="00F71C0D" w:rsidP="002327CC">
      <w:pPr>
        <w:ind w:right="0"/>
        <w:rPr>
          <w:sz w:val="22"/>
          <w:szCs w:val="22"/>
        </w:rPr>
      </w:pPr>
    </w:p>
    <w:p w14:paraId="2874A182" w14:textId="77777777" w:rsidR="00F71C0D" w:rsidRPr="002327CC" w:rsidRDefault="00F537D9" w:rsidP="002327CC">
      <w:pPr>
        <w:ind w:right="0"/>
        <w:rPr>
          <w:sz w:val="22"/>
          <w:szCs w:val="22"/>
        </w:rPr>
      </w:pPr>
      <w:r w:rsidRPr="002327CC">
        <w:rPr>
          <w:sz w:val="22"/>
          <w:szCs w:val="22"/>
        </w:rPr>
        <w:t>After you’ve identified your text, but before you’ve started to interpret that text, you must identify, collect, and organize all the information you plan to interpret. That tri-colon should be your rallying call at this stage in your research project: identify, collect, and organize.</w:t>
      </w:r>
    </w:p>
    <w:p w14:paraId="1D64B7FE" w14:textId="77777777" w:rsidR="00F71C0D" w:rsidRPr="002327CC" w:rsidRDefault="00F71C0D" w:rsidP="002327CC">
      <w:pPr>
        <w:ind w:right="0"/>
        <w:rPr>
          <w:sz w:val="22"/>
          <w:szCs w:val="22"/>
        </w:rPr>
      </w:pPr>
    </w:p>
    <w:p w14:paraId="3BF354DB" w14:textId="0CDF01F0" w:rsidR="00F71C0D" w:rsidRPr="002327CC" w:rsidRDefault="00F537D9" w:rsidP="002327CC">
      <w:pPr>
        <w:ind w:right="0"/>
        <w:rPr>
          <w:sz w:val="22"/>
          <w:szCs w:val="22"/>
        </w:rPr>
      </w:pPr>
      <w:r w:rsidRPr="002327CC">
        <w:rPr>
          <w:sz w:val="22"/>
          <w:szCs w:val="22"/>
        </w:rPr>
        <w:t xml:space="preserve">Needless to say, it is crucial that you identify, collect, and organize your information before you attempt to interpret it, but – if you think about, say, past papers you’ve written – it seems we humans have an alarming tendency to do our interpretations first, </w:t>
      </w:r>
      <w:r w:rsidR="00E928C8">
        <w:rPr>
          <w:sz w:val="22"/>
          <w:szCs w:val="22"/>
        </w:rPr>
        <w:t xml:space="preserve">and </w:t>
      </w:r>
      <w:r w:rsidRPr="002327CC">
        <w:rPr>
          <w:sz w:val="22"/>
          <w:szCs w:val="22"/>
        </w:rPr>
        <w:t>then to gather up the evidence that supports them</w:t>
      </w:r>
      <w:r w:rsidR="00236427">
        <w:rPr>
          <w:sz w:val="22"/>
          <w:szCs w:val="22"/>
        </w:rPr>
        <w:t xml:space="preserve"> later</w:t>
      </w:r>
      <w:r w:rsidRPr="002327CC">
        <w:rPr>
          <w:sz w:val="22"/>
          <w:szCs w:val="22"/>
        </w:rPr>
        <w:t>. Obviously this trajectory is backwards, and</w:t>
      </w:r>
      <w:r w:rsidR="00F71C0D" w:rsidRPr="002327CC">
        <w:rPr>
          <w:sz w:val="22"/>
          <w:szCs w:val="22"/>
        </w:rPr>
        <w:t xml:space="preserve"> it usually results in a tunnel-</w:t>
      </w:r>
      <w:proofErr w:type="spellStart"/>
      <w:r w:rsidRPr="002327CC">
        <w:rPr>
          <w:sz w:val="22"/>
          <w:szCs w:val="22"/>
        </w:rPr>
        <w:t>visioned</w:t>
      </w:r>
      <w:proofErr w:type="spellEnd"/>
      <w:r w:rsidRPr="002327CC">
        <w:rPr>
          <w:sz w:val="22"/>
          <w:szCs w:val="22"/>
        </w:rPr>
        <w:t xml:space="preserve"> view of evidence that only sees or attends to the evidence that supports the preconceived interpretation, and sometimes results in an argument that can make the evidence say whatever the preconceived interpretation wants it to say. </w:t>
      </w:r>
    </w:p>
    <w:p w14:paraId="010B1746" w14:textId="77777777" w:rsidR="00F71C0D" w:rsidRPr="002327CC" w:rsidRDefault="00F71C0D" w:rsidP="002327CC">
      <w:pPr>
        <w:ind w:right="0"/>
        <w:rPr>
          <w:sz w:val="22"/>
          <w:szCs w:val="22"/>
        </w:rPr>
      </w:pPr>
    </w:p>
    <w:p w14:paraId="2188975F" w14:textId="77777777" w:rsidR="00F71C0D" w:rsidRPr="002327CC" w:rsidRDefault="00F537D9" w:rsidP="002327CC">
      <w:pPr>
        <w:ind w:right="0"/>
        <w:rPr>
          <w:sz w:val="22"/>
          <w:szCs w:val="22"/>
        </w:rPr>
      </w:pPr>
      <w:r w:rsidRPr="002327CC">
        <w:rPr>
          <w:sz w:val="22"/>
          <w:szCs w:val="22"/>
        </w:rPr>
        <w:t xml:space="preserve">In short, don’t hazard an interpretation until you’ve clearly mapped out the information you’re planning to interpret. Of course, along the way of writing your interpretation, you may (and will) discover new information that you did not know about at the start of your interpretation, which is fine, but you do need to begin an interpretation by clearly demarcating the information to be addressed. Insight, analysis, interpretation, argument, etc. all depend on information. </w:t>
      </w:r>
    </w:p>
    <w:p w14:paraId="1023E12C" w14:textId="77777777" w:rsidR="00F71C0D" w:rsidRPr="002327CC" w:rsidRDefault="00F71C0D" w:rsidP="002327CC">
      <w:pPr>
        <w:ind w:right="0"/>
        <w:rPr>
          <w:sz w:val="22"/>
          <w:szCs w:val="22"/>
        </w:rPr>
      </w:pPr>
    </w:p>
    <w:p w14:paraId="4B8202CD" w14:textId="77777777" w:rsidR="00F71C0D" w:rsidRPr="002327CC" w:rsidRDefault="00F537D9" w:rsidP="002327CC">
      <w:pPr>
        <w:ind w:right="0"/>
        <w:rPr>
          <w:sz w:val="22"/>
          <w:szCs w:val="22"/>
        </w:rPr>
      </w:pPr>
      <w:r w:rsidRPr="002327CC">
        <w:rPr>
          <w:sz w:val="22"/>
          <w:szCs w:val="22"/>
        </w:rPr>
        <w:t>The purpose of identifying, collecting, and organizing your information is that you need to know what is true as exactly and as clearly as possible. Amidst all the opinions and arguments that furiously swirl around us, you need facts: “Just the facts, mam.” Your aim at this point in the research process should be to break down your text into the most simple and specific units of information possible. The next step in the research process will be to start considering how these units of i</w:t>
      </w:r>
      <w:r w:rsidR="00A65EE0" w:rsidRPr="002327CC">
        <w:rPr>
          <w:sz w:val="22"/>
          <w:szCs w:val="22"/>
        </w:rPr>
        <w:t>nformation relate to each other –</w:t>
      </w:r>
      <w:r w:rsidRPr="002327CC">
        <w:rPr>
          <w:sz w:val="22"/>
          <w:szCs w:val="22"/>
        </w:rPr>
        <w:t xml:space="preserve"> </w:t>
      </w:r>
      <w:r w:rsidR="00A65EE0" w:rsidRPr="002327CC">
        <w:rPr>
          <w:sz w:val="22"/>
          <w:szCs w:val="22"/>
        </w:rPr>
        <w:t xml:space="preserve">that is, </w:t>
      </w:r>
      <w:r w:rsidRPr="002327CC">
        <w:rPr>
          <w:sz w:val="22"/>
          <w:szCs w:val="22"/>
        </w:rPr>
        <w:t xml:space="preserve">to start </w:t>
      </w:r>
      <w:r w:rsidR="00A65EE0" w:rsidRPr="002327CC">
        <w:rPr>
          <w:sz w:val="22"/>
          <w:szCs w:val="22"/>
        </w:rPr>
        <w:t xml:space="preserve">interpreting </w:t>
      </w:r>
      <w:r w:rsidR="00A65EE0" w:rsidRPr="002327CC">
        <w:rPr>
          <w:i/>
          <w:sz w:val="22"/>
          <w:szCs w:val="22"/>
        </w:rPr>
        <w:t>why</w:t>
      </w:r>
      <w:r w:rsidR="00A65EE0" w:rsidRPr="002327CC">
        <w:rPr>
          <w:sz w:val="22"/>
          <w:szCs w:val="22"/>
        </w:rPr>
        <w:t xml:space="preserve"> something happened or happens – but for now forget about “why” and focus on “what”: </w:t>
      </w:r>
      <w:r w:rsidR="00A65EE0" w:rsidRPr="002327CC">
        <w:rPr>
          <w:i/>
          <w:sz w:val="22"/>
          <w:szCs w:val="22"/>
        </w:rPr>
        <w:t>what</w:t>
      </w:r>
      <w:r w:rsidR="00A65EE0" w:rsidRPr="002327CC">
        <w:rPr>
          <w:sz w:val="22"/>
          <w:szCs w:val="22"/>
        </w:rPr>
        <w:t xml:space="preserve"> is it that happened or happens? </w:t>
      </w:r>
      <w:proofErr w:type="gramStart"/>
      <w:r w:rsidR="00A65EE0" w:rsidRPr="002327CC">
        <w:rPr>
          <w:i/>
          <w:sz w:val="22"/>
          <w:szCs w:val="22"/>
        </w:rPr>
        <w:t>what</w:t>
      </w:r>
      <w:proofErr w:type="gramEnd"/>
      <w:r w:rsidR="00A65EE0" w:rsidRPr="002327CC">
        <w:rPr>
          <w:sz w:val="22"/>
          <w:szCs w:val="22"/>
        </w:rPr>
        <w:t xml:space="preserve"> are the facts? </w:t>
      </w:r>
      <w:proofErr w:type="gramStart"/>
      <w:r w:rsidR="00A65EE0" w:rsidRPr="002327CC">
        <w:rPr>
          <w:i/>
          <w:sz w:val="22"/>
          <w:szCs w:val="22"/>
        </w:rPr>
        <w:t>what</w:t>
      </w:r>
      <w:proofErr w:type="gramEnd"/>
      <w:r w:rsidR="00A65EE0" w:rsidRPr="002327CC">
        <w:rPr>
          <w:sz w:val="22"/>
          <w:szCs w:val="22"/>
        </w:rPr>
        <w:t xml:space="preserve"> is the information to be interpreted?</w:t>
      </w:r>
    </w:p>
    <w:p w14:paraId="55B2624D" w14:textId="77777777" w:rsidR="00F71C0D" w:rsidRPr="002327CC" w:rsidRDefault="00F71C0D" w:rsidP="002327CC">
      <w:pPr>
        <w:ind w:right="0"/>
        <w:rPr>
          <w:sz w:val="22"/>
          <w:szCs w:val="22"/>
        </w:rPr>
      </w:pPr>
    </w:p>
    <w:p w14:paraId="377214D1" w14:textId="315DE805" w:rsidR="00F71C0D" w:rsidRPr="002327CC" w:rsidRDefault="00A65EE0" w:rsidP="002327CC">
      <w:pPr>
        <w:ind w:right="0"/>
        <w:rPr>
          <w:sz w:val="22"/>
          <w:szCs w:val="22"/>
        </w:rPr>
      </w:pPr>
      <w:r w:rsidRPr="002327CC">
        <w:rPr>
          <w:sz w:val="22"/>
          <w:szCs w:val="22"/>
        </w:rPr>
        <w:t xml:space="preserve">In the terms of my aphorisms on </w:t>
      </w:r>
      <w:r w:rsidR="00236427">
        <w:rPr>
          <w:sz w:val="22"/>
          <w:szCs w:val="22"/>
        </w:rPr>
        <w:t>the elements of academic argument</w:t>
      </w:r>
      <w:r w:rsidRPr="002327CC">
        <w:rPr>
          <w:sz w:val="22"/>
          <w:szCs w:val="22"/>
        </w:rPr>
        <w:t xml:space="preserve">, the information you identify, collect, and organize will be your textual and historical evidence (set </w:t>
      </w:r>
      <w:proofErr w:type="spellStart"/>
      <w:r w:rsidRPr="002327CC">
        <w:rPr>
          <w:sz w:val="22"/>
          <w:szCs w:val="22"/>
        </w:rPr>
        <w:t>citational</w:t>
      </w:r>
      <w:proofErr w:type="spellEnd"/>
      <w:r w:rsidRPr="002327CC">
        <w:rPr>
          <w:sz w:val="22"/>
          <w:szCs w:val="22"/>
        </w:rPr>
        <w:t xml:space="preserve"> evidence aside for now: that comes later). Both textual and historical evidence come in two kinds: quantitative and qualitative.</w:t>
      </w:r>
    </w:p>
    <w:p w14:paraId="2E955E88" w14:textId="77777777" w:rsidR="00F71C0D" w:rsidRPr="002327CC" w:rsidRDefault="00F71C0D" w:rsidP="002327CC">
      <w:pPr>
        <w:ind w:right="0"/>
        <w:rPr>
          <w:sz w:val="22"/>
          <w:szCs w:val="22"/>
        </w:rPr>
      </w:pPr>
    </w:p>
    <w:p w14:paraId="3358619F" w14:textId="505BDD39" w:rsidR="00F71C0D" w:rsidRPr="002327CC" w:rsidRDefault="00A65EE0" w:rsidP="002327CC">
      <w:pPr>
        <w:ind w:right="0"/>
        <w:rPr>
          <w:sz w:val="22"/>
          <w:szCs w:val="22"/>
        </w:rPr>
      </w:pPr>
      <w:r w:rsidRPr="002327CC">
        <w:rPr>
          <w:sz w:val="22"/>
          <w:szCs w:val="22"/>
        </w:rPr>
        <w:t>Textual evidence is the bits and pieces of your text</w:t>
      </w:r>
      <w:r w:rsidR="002327CC" w:rsidRPr="002327CC">
        <w:rPr>
          <w:sz w:val="22"/>
          <w:szCs w:val="22"/>
        </w:rPr>
        <w:t xml:space="preserve"> </w:t>
      </w:r>
      <w:r w:rsidRPr="002327CC">
        <w:rPr>
          <w:sz w:val="22"/>
          <w:szCs w:val="22"/>
        </w:rPr>
        <w:t xml:space="preserve">that you plan to interpret, </w:t>
      </w:r>
      <w:r w:rsidR="002327CC" w:rsidRPr="002327CC">
        <w:rPr>
          <w:sz w:val="22"/>
          <w:szCs w:val="22"/>
        </w:rPr>
        <w:t xml:space="preserve">its component parts or specific instances or </w:t>
      </w:r>
      <w:r w:rsidRPr="002327CC">
        <w:rPr>
          <w:sz w:val="22"/>
          <w:szCs w:val="22"/>
        </w:rPr>
        <w:t>the facts that, when taken together, make up your text.</w:t>
      </w:r>
    </w:p>
    <w:p w14:paraId="60A5DEE9" w14:textId="77777777" w:rsidR="00F71C0D" w:rsidRPr="002327CC" w:rsidRDefault="00F71C0D" w:rsidP="002327CC">
      <w:pPr>
        <w:ind w:right="0"/>
        <w:rPr>
          <w:sz w:val="22"/>
          <w:szCs w:val="22"/>
        </w:rPr>
      </w:pPr>
    </w:p>
    <w:p w14:paraId="56657BCA" w14:textId="77777777" w:rsidR="00F71C0D" w:rsidRPr="002327CC" w:rsidRDefault="00A65EE0" w:rsidP="002327CC">
      <w:pPr>
        <w:ind w:right="0"/>
        <w:rPr>
          <w:sz w:val="22"/>
          <w:szCs w:val="22"/>
        </w:rPr>
      </w:pPr>
      <w:r w:rsidRPr="002327CC">
        <w:rPr>
          <w:sz w:val="22"/>
          <w:szCs w:val="22"/>
        </w:rPr>
        <w:t xml:space="preserve">Quantitative textual evidence consists of statistics and data, of numbers or “quantities” that represent information related to your text. These statistics may come from your own experiments, if you have conceived and conducted some sort of scientific study, or they may come from scholarly articles, reports, books, and so forth in which others publish the results of their scientific studies. Now is not the time to discuss exactly how you go about finding these statistics; right now, I only want to address what you should do with statistics once you’ve identified the ones that are relevant to your research project. After the identification of relevant information, of course, comes collection and organization. You will need to establish some sort of mechanism for recording and displaying your statistics: usually a spreadsheet that can be </w:t>
      </w:r>
      <w:r w:rsidR="00786A54" w:rsidRPr="002327CC">
        <w:rPr>
          <w:sz w:val="22"/>
          <w:szCs w:val="22"/>
        </w:rPr>
        <w:t xml:space="preserve">displayed as a graph or chart is your best bet. </w:t>
      </w:r>
    </w:p>
    <w:p w14:paraId="0E4AEAD9" w14:textId="77777777" w:rsidR="00F71C0D" w:rsidRPr="002327CC" w:rsidRDefault="00F71C0D" w:rsidP="002327CC">
      <w:pPr>
        <w:ind w:right="0"/>
        <w:rPr>
          <w:sz w:val="22"/>
          <w:szCs w:val="22"/>
        </w:rPr>
      </w:pPr>
    </w:p>
    <w:p w14:paraId="37C24617" w14:textId="77777777" w:rsidR="002327CC" w:rsidRPr="002327CC" w:rsidRDefault="00786A54" w:rsidP="002327CC">
      <w:pPr>
        <w:ind w:right="0"/>
        <w:rPr>
          <w:sz w:val="22"/>
          <w:szCs w:val="22"/>
        </w:rPr>
      </w:pPr>
      <w:r w:rsidRPr="002327CC">
        <w:rPr>
          <w:sz w:val="22"/>
          <w:szCs w:val="22"/>
        </w:rPr>
        <w:t xml:space="preserve">Qualitative textual evidence consists of not numbers and data but specific events, examples, cases, and instances that show your text at work in the world. These examples may come from your own experiences and observations, especially if you’ve done some sort of formal anthropological study, but for the most </w:t>
      </w:r>
      <w:r w:rsidRPr="002327CC">
        <w:rPr>
          <w:sz w:val="22"/>
          <w:szCs w:val="22"/>
        </w:rPr>
        <w:lastRenderedPageBreak/>
        <w:t xml:space="preserve">part these examples are going to </w:t>
      </w:r>
      <w:r w:rsidR="002327CC" w:rsidRPr="002327CC">
        <w:rPr>
          <w:sz w:val="22"/>
          <w:szCs w:val="22"/>
        </w:rPr>
        <w:t>be literary sources (books, plays, poems, essays) or journalistic sources (</w:t>
      </w:r>
      <w:r w:rsidRPr="002327CC">
        <w:rPr>
          <w:sz w:val="22"/>
          <w:szCs w:val="22"/>
        </w:rPr>
        <w:t>newspapers, television, the internet, and other media sources that report to us behaviors and events that are in some way remarkable</w:t>
      </w:r>
      <w:r w:rsidR="002327CC" w:rsidRPr="002327CC">
        <w:rPr>
          <w:sz w:val="22"/>
          <w:szCs w:val="22"/>
        </w:rPr>
        <w:t>)</w:t>
      </w:r>
      <w:r w:rsidRPr="002327CC">
        <w:rPr>
          <w:sz w:val="22"/>
          <w:szCs w:val="22"/>
        </w:rPr>
        <w:t>. What you want to do at this stage in the research process is to identify, collect, and organize some example</w:t>
      </w:r>
      <w:r w:rsidR="00F71C0D" w:rsidRPr="002327CC">
        <w:rPr>
          <w:sz w:val="22"/>
          <w:szCs w:val="22"/>
        </w:rPr>
        <w:t>s</w:t>
      </w:r>
      <w:r w:rsidRPr="002327CC">
        <w:rPr>
          <w:sz w:val="22"/>
          <w:szCs w:val="22"/>
        </w:rPr>
        <w:t xml:space="preserve"> of the issue you plan to interpret (exactly how many examples you’ll need will depend on the kind of writing you’re doin</w:t>
      </w:r>
      <w:r w:rsidR="002D3725" w:rsidRPr="002327CC">
        <w:rPr>
          <w:sz w:val="22"/>
          <w:szCs w:val="22"/>
        </w:rPr>
        <w:t>g and its length). Again, I can</w:t>
      </w:r>
      <w:r w:rsidRPr="002327CC">
        <w:rPr>
          <w:sz w:val="22"/>
          <w:szCs w:val="22"/>
        </w:rPr>
        <w:t xml:space="preserve">not now go into how exactly you go about finding good examples; I would like, however, to suggest one exercise you should do with your examples once you’ve found them. </w:t>
      </w:r>
    </w:p>
    <w:p w14:paraId="48B2F687" w14:textId="77777777" w:rsidR="002327CC" w:rsidRPr="002327CC" w:rsidRDefault="002327CC" w:rsidP="002327CC">
      <w:pPr>
        <w:ind w:right="0"/>
        <w:rPr>
          <w:sz w:val="22"/>
          <w:szCs w:val="22"/>
        </w:rPr>
      </w:pPr>
    </w:p>
    <w:p w14:paraId="6B2040F9" w14:textId="3307AE35" w:rsidR="00F71C0D" w:rsidRPr="002327CC" w:rsidRDefault="00786A54" w:rsidP="002327CC">
      <w:pPr>
        <w:ind w:right="0"/>
        <w:rPr>
          <w:sz w:val="22"/>
          <w:szCs w:val="22"/>
        </w:rPr>
      </w:pPr>
      <w:r w:rsidRPr="002327CC">
        <w:rPr>
          <w:sz w:val="22"/>
          <w:szCs w:val="22"/>
        </w:rPr>
        <w:t xml:space="preserve">The single best technique you </w:t>
      </w:r>
      <w:r w:rsidR="00107E11" w:rsidRPr="002327CC">
        <w:rPr>
          <w:sz w:val="22"/>
          <w:szCs w:val="22"/>
        </w:rPr>
        <w:t xml:space="preserve">can practice is to create a timeline for each example you’re working with, a timeline that describes what happened, and the order in which things happened, in as much detail as possible. When creating a timeline, you should focus on who did what to whom when, where, and how; that is, focus on who the various parties involved in your example are, what each of these parties did, when they did these things, where they did them, and also how they did them. Notice that there is no “why” in this list: why people did what they did in the ways that they did is a matter of interpretation, not information, and at this stage in your thinking process you don’t want uninvited interpretation leaking into your information. </w:t>
      </w:r>
    </w:p>
    <w:p w14:paraId="4F698EDC" w14:textId="77777777" w:rsidR="00F71C0D" w:rsidRPr="002327CC" w:rsidRDefault="00F71C0D" w:rsidP="002327CC">
      <w:pPr>
        <w:ind w:right="0"/>
        <w:rPr>
          <w:sz w:val="22"/>
          <w:szCs w:val="22"/>
        </w:rPr>
      </w:pPr>
    </w:p>
    <w:p w14:paraId="1F9A783F" w14:textId="77777777" w:rsidR="00F71C0D" w:rsidRPr="002327CC" w:rsidRDefault="00107E11" w:rsidP="002327CC">
      <w:pPr>
        <w:ind w:right="0"/>
        <w:rPr>
          <w:sz w:val="22"/>
          <w:szCs w:val="22"/>
        </w:rPr>
      </w:pPr>
      <w:r w:rsidRPr="002327CC">
        <w:rPr>
          <w:sz w:val="22"/>
          <w:szCs w:val="22"/>
        </w:rPr>
        <w:t xml:space="preserve">Historical evidence is information that is, strictly speaking, outside the realm of your narrowly defined text, but information that is nonetheless relevant to an interpretation of that text. Like textual evidence, historical evidence can be either quantitative or qualitative. </w:t>
      </w:r>
    </w:p>
    <w:p w14:paraId="0403D910" w14:textId="77777777" w:rsidR="00F71C0D" w:rsidRPr="002327CC" w:rsidRDefault="00F71C0D" w:rsidP="002327CC">
      <w:pPr>
        <w:ind w:right="0"/>
        <w:rPr>
          <w:sz w:val="22"/>
          <w:szCs w:val="22"/>
        </w:rPr>
      </w:pPr>
    </w:p>
    <w:p w14:paraId="22AAFBED" w14:textId="77777777" w:rsidR="00F71C0D" w:rsidRPr="002327CC" w:rsidRDefault="00107E11" w:rsidP="002327CC">
      <w:pPr>
        <w:ind w:right="0"/>
        <w:rPr>
          <w:sz w:val="22"/>
          <w:szCs w:val="22"/>
        </w:rPr>
      </w:pPr>
      <w:r w:rsidRPr="002327CC">
        <w:rPr>
          <w:sz w:val="22"/>
          <w:szCs w:val="22"/>
        </w:rPr>
        <w:t xml:space="preserve">Quantitative historical evidence can be treated – identified, collected, and organized – just like quantitative textual evidence. </w:t>
      </w:r>
    </w:p>
    <w:p w14:paraId="148F8705" w14:textId="77777777" w:rsidR="00F71C0D" w:rsidRPr="002327CC" w:rsidRDefault="00F71C0D" w:rsidP="002327CC">
      <w:pPr>
        <w:ind w:right="0"/>
        <w:rPr>
          <w:sz w:val="22"/>
          <w:szCs w:val="22"/>
        </w:rPr>
      </w:pPr>
    </w:p>
    <w:p w14:paraId="613B8F13" w14:textId="77777777" w:rsidR="002D3725" w:rsidRPr="002327CC" w:rsidRDefault="00107E11" w:rsidP="002327CC">
      <w:pPr>
        <w:ind w:right="0"/>
        <w:rPr>
          <w:sz w:val="22"/>
          <w:szCs w:val="22"/>
        </w:rPr>
      </w:pPr>
      <w:r w:rsidRPr="002327CC">
        <w:rPr>
          <w:sz w:val="22"/>
          <w:szCs w:val="22"/>
        </w:rPr>
        <w:t xml:space="preserve">Qualitative historical evidence usually comes in the form of the cultural history </w:t>
      </w:r>
      <w:r w:rsidR="002D3725" w:rsidRPr="002327CC">
        <w:rPr>
          <w:sz w:val="22"/>
          <w:szCs w:val="22"/>
        </w:rPr>
        <w:t xml:space="preserve">of a topic or problem. As you would do with a specific example, create a timeline that identifies, collects, and organizes as specifically as possible what happened in the cultural history of a given issue, in the various important events, discoveries, laws, innovations, etc. that went into the development of an issue. Again, as with an example, you should focus on who did what to whom when, where, and how.  </w:t>
      </w:r>
    </w:p>
    <w:sectPr w:rsidR="002D3725" w:rsidRPr="002327CC" w:rsidSect="002327CC">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37F7B" w14:textId="77777777" w:rsidR="002327CC" w:rsidRDefault="002327CC" w:rsidP="00E7398A">
      <w:r>
        <w:separator/>
      </w:r>
    </w:p>
  </w:endnote>
  <w:endnote w:type="continuationSeparator" w:id="0">
    <w:p w14:paraId="0601FD56" w14:textId="77777777" w:rsidR="002327CC" w:rsidRDefault="002327CC"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CB7F3" w14:textId="77777777" w:rsidR="002327CC" w:rsidRDefault="002327CC" w:rsidP="00E7398A">
      <w:r>
        <w:separator/>
      </w:r>
    </w:p>
  </w:footnote>
  <w:footnote w:type="continuationSeparator" w:id="0">
    <w:p w14:paraId="3598787C" w14:textId="77777777" w:rsidR="002327CC" w:rsidRDefault="002327CC"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371CA" w14:textId="77777777" w:rsidR="002327CC" w:rsidRPr="00E7398A" w:rsidRDefault="002327CC" w:rsidP="00E7398A">
    <w:pPr>
      <w:pStyle w:val="Heading1"/>
    </w:pPr>
    <w:r w:rsidRPr="00E7398A">
      <w:t>Jeffrey R. Wilson</w:t>
    </w:r>
  </w:p>
  <w:p w14:paraId="1D6129FA" w14:textId="77777777" w:rsidR="002327CC" w:rsidRPr="00E7398A" w:rsidRDefault="002327CC" w:rsidP="00E7398A">
    <w:pPr>
      <w:pStyle w:val="Heading2"/>
    </w:pPr>
    <w:r>
      <w:t>Aphorisms on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D9"/>
    <w:rsid w:val="00003426"/>
    <w:rsid w:val="00107E11"/>
    <w:rsid w:val="002327CC"/>
    <w:rsid w:val="00236427"/>
    <w:rsid w:val="002D3725"/>
    <w:rsid w:val="006C69D8"/>
    <w:rsid w:val="00786A54"/>
    <w:rsid w:val="00A65EE0"/>
    <w:rsid w:val="00B01FC0"/>
    <w:rsid w:val="00E7398A"/>
    <w:rsid w:val="00E928C8"/>
    <w:rsid w:val="00EC2FF5"/>
    <w:rsid w:val="00F537D9"/>
    <w:rsid w:val="00F7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3B1B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68</TotalTime>
  <Pages>2</Pages>
  <Words>961</Words>
  <Characters>5482</Characters>
  <Application>Microsoft Macintosh Word</Application>
  <DocSecurity>0</DocSecurity>
  <Lines>45</Lines>
  <Paragraphs>12</Paragraphs>
  <ScaleCrop>false</ScaleCrop>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6</cp:revision>
  <dcterms:created xsi:type="dcterms:W3CDTF">2013-07-18T01:11:00Z</dcterms:created>
  <dcterms:modified xsi:type="dcterms:W3CDTF">2015-02-01T19:16:00Z</dcterms:modified>
</cp:coreProperties>
</file>